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5D" w:rsidRPr="009E0D66" w:rsidRDefault="00EC455D" w:rsidP="00EC455D">
      <w:pPr>
        <w:jc w:val="center"/>
        <w:rPr>
          <w:color w:val="000000"/>
        </w:rPr>
      </w:pPr>
      <w:r w:rsidRPr="009E0D66">
        <w:rPr>
          <w:color w:val="000000"/>
        </w:rPr>
        <w:t xml:space="preserve">СОВЕТ ДЕПУТАТОВ  </w:t>
      </w:r>
    </w:p>
    <w:p w:rsidR="00EC455D" w:rsidRPr="009E0D66" w:rsidRDefault="00EC455D" w:rsidP="00EC455D">
      <w:pPr>
        <w:jc w:val="center"/>
        <w:rPr>
          <w:color w:val="000000"/>
        </w:rPr>
      </w:pPr>
      <w:r w:rsidRPr="009E0D66">
        <w:rPr>
          <w:color w:val="000000"/>
        </w:rPr>
        <w:t>НОВОНИКОЛАЕВСКОГО СЕЛЬСОВЕТА КУПИНСКОГО РАЙОНА</w:t>
      </w:r>
    </w:p>
    <w:p w:rsidR="00EC455D" w:rsidRPr="009E0D66" w:rsidRDefault="00EC455D" w:rsidP="00EC455D">
      <w:pPr>
        <w:jc w:val="center"/>
        <w:rPr>
          <w:color w:val="000000"/>
        </w:rPr>
      </w:pPr>
      <w:r w:rsidRPr="009E0D66">
        <w:rPr>
          <w:color w:val="000000"/>
        </w:rPr>
        <w:t>НОВОСИБИРСКОЙ ОБЛАСТИ</w:t>
      </w:r>
    </w:p>
    <w:p w:rsidR="00EC455D" w:rsidRPr="009E0D66" w:rsidRDefault="00EC455D" w:rsidP="00EC455D">
      <w:pPr>
        <w:rPr>
          <w:color w:val="000000"/>
        </w:rPr>
      </w:pPr>
    </w:p>
    <w:p w:rsidR="00EC455D" w:rsidRPr="009E0D66" w:rsidRDefault="00EC455D" w:rsidP="00EC455D">
      <w:pPr>
        <w:ind w:left="1416" w:hanging="1236"/>
        <w:jc w:val="center"/>
        <w:rPr>
          <w:b/>
        </w:rPr>
      </w:pPr>
    </w:p>
    <w:p w:rsidR="00EC455D" w:rsidRPr="009E0D66" w:rsidRDefault="00EC455D" w:rsidP="00EC455D">
      <w:pPr>
        <w:ind w:left="1416" w:hanging="1236"/>
        <w:jc w:val="center"/>
        <w:rPr>
          <w:color w:val="000000"/>
        </w:rPr>
      </w:pPr>
      <w:r w:rsidRPr="009E0D66">
        <w:rPr>
          <w:color w:val="000000"/>
        </w:rPr>
        <w:t>РЕШЕНИЕ</w:t>
      </w:r>
    </w:p>
    <w:p w:rsidR="00EC455D" w:rsidRPr="009E0D66" w:rsidRDefault="00A8760A" w:rsidP="00EC455D">
      <w:pPr>
        <w:ind w:left="1416" w:hanging="1236"/>
        <w:jc w:val="center"/>
        <w:rPr>
          <w:color w:val="000000"/>
        </w:rPr>
      </w:pPr>
      <w:r>
        <w:rPr>
          <w:color w:val="000000"/>
        </w:rPr>
        <w:t>двадцать пятой</w:t>
      </w:r>
      <w:r w:rsidR="00EC455D">
        <w:rPr>
          <w:color w:val="000000"/>
        </w:rPr>
        <w:t xml:space="preserve"> </w:t>
      </w:r>
      <w:r w:rsidR="00EC455D" w:rsidRPr="009E0D66">
        <w:rPr>
          <w:color w:val="000000"/>
        </w:rPr>
        <w:t xml:space="preserve"> сессии шестого  созыва</w:t>
      </w:r>
    </w:p>
    <w:p w:rsidR="00EC455D" w:rsidRPr="009E0D66" w:rsidRDefault="00A8760A" w:rsidP="00EC455D">
      <w:pPr>
        <w:tabs>
          <w:tab w:val="left" w:pos="7140"/>
        </w:tabs>
      </w:pPr>
      <w:r>
        <w:t>25.05.2023г.</w:t>
      </w:r>
      <w:r>
        <w:tab/>
        <w:t xml:space="preserve">             №90</w:t>
      </w:r>
    </w:p>
    <w:p w:rsidR="00EC455D" w:rsidRPr="009E0D66" w:rsidRDefault="00EC455D" w:rsidP="00EC455D"/>
    <w:p w:rsidR="00EC455D" w:rsidRPr="00C359FD" w:rsidRDefault="00D809C9" w:rsidP="00EC455D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</w:t>
      </w:r>
      <w:r w:rsidR="00D918FB">
        <w:rPr>
          <w:rFonts w:eastAsia="Calibri"/>
          <w:b/>
          <w:bCs/>
          <w:sz w:val="28"/>
          <w:szCs w:val="28"/>
        </w:rPr>
        <w:t xml:space="preserve">б утверждении отчета об исполнении бюджета </w:t>
      </w:r>
      <w:r w:rsidR="00EC455D" w:rsidRPr="00C359FD">
        <w:rPr>
          <w:rFonts w:eastAsia="Calibri"/>
          <w:b/>
          <w:bCs/>
          <w:sz w:val="28"/>
          <w:szCs w:val="28"/>
        </w:rPr>
        <w:t xml:space="preserve"> </w:t>
      </w:r>
    </w:p>
    <w:p w:rsidR="00EC455D" w:rsidRPr="00C359FD" w:rsidRDefault="00EC455D" w:rsidP="00EC455D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Новониколаевского сельсовета </w:t>
      </w:r>
      <w:proofErr w:type="spellStart"/>
      <w:r w:rsidRPr="00C359FD">
        <w:rPr>
          <w:rFonts w:eastAsia="Calibri"/>
          <w:b/>
          <w:bCs/>
          <w:sz w:val="28"/>
          <w:szCs w:val="28"/>
        </w:rPr>
        <w:t>Купинского</w:t>
      </w:r>
      <w:proofErr w:type="spellEnd"/>
      <w:r w:rsidRPr="00C359FD">
        <w:rPr>
          <w:rFonts w:eastAsia="Calibri"/>
          <w:b/>
          <w:bCs/>
          <w:sz w:val="28"/>
          <w:szCs w:val="28"/>
        </w:rPr>
        <w:t xml:space="preserve"> района Новосибирской области</w:t>
      </w:r>
      <w:r>
        <w:rPr>
          <w:rFonts w:eastAsia="Calibri"/>
          <w:b/>
          <w:bCs/>
          <w:sz w:val="28"/>
          <w:szCs w:val="28"/>
        </w:rPr>
        <w:t xml:space="preserve"> за 2022</w:t>
      </w:r>
      <w:r w:rsidRPr="00C359FD">
        <w:rPr>
          <w:rFonts w:eastAsia="Calibri"/>
          <w:b/>
          <w:bCs/>
          <w:sz w:val="28"/>
          <w:szCs w:val="28"/>
        </w:rPr>
        <w:t xml:space="preserve"> год.</w:t>
      </w:r>
    </w:p>
    <w:p w:rsidR="00EC455D" w:rsidRPr="00C359FD" w:rsidRDefault="00EC455D" w:rsidP="00EC455D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EC455D" w:rsidRPr="00C359FD" w:rsidRDefault="00D918FB" w:rsidP="00EC455D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 соответствии с п.5 ст. 264.2Бюджетного кодекса Российской Федерации</w:t>
      </w:r>
      <w:r w:rsidR="00EC455D">
        <w:rPr>
          <w:rFonts w:eastAsia="Calibri"/>
          <w:bCs/>
          <w:sz w:val="28"/>
          <w:szCs w:val="28"/>
        </w:rPr>
        <w:t xml:space="preserve">, </w:t>
      </w:r>
      <w:r w:rsidR="00EC455D" w:rsidRPr="00C359FD">
        <w:rPr>
          <w:rFonts w:eastAsia="Calibri"/>
          <w:bCs/>
          <w:sz w:val="28"/>
          <w:szCs w:val="28"/>
        </w:rPr>
        <w:t xml:space="preserve">Совет депутатов </w:t>
      </w:r>
      <w:r w:rsidR="00EC455D">
        <w:rPr>
          <w:rFonts w:eastAsia="Calibri"/>
          <w:bCs/>
          <w:sz w:val="28"/>
          <w:szCs w:val="28"/>
        </w:rPr>
        <w:t xml:space="preserve">Новониколаевского сельсовета </w:t>
      </w:r>
      <w:proofErr w:type="spellStart"/>
      <w:r w:rsidR="00EC455D" w:rsidRPr="00C359FD">
        <w:rPr>
          <w:rFonts w:eastAsia="Calibri"/>
          <w:bCs/>
          <w:sz w:val="28"/>
          <w:szCs w:val="28"/>
        </w:rPr>
        <w:t>Купинского</w:t>
      </w:r>
      <w:proofErr w:type="spellEnd"/>
      <w:r w:rsidR="00EC455D" w:rsidRPr="00C359FD">
        <w:rPr>
          <w:rFonts w:eastAsia="Calibri"/>
          <w:bCs/>
          <w:sz w:val="28"/>
          <w:szCs w:val="28"/>
        </w:rPr>
        <w:t xml:space="preserve"> района Новосибирской области</w:t>
      </w:r>
    </w:p>
    <w:p w:rsidR="00EC455D" w:rsidRPr="00C359FD" w:rsidRDefault="00EC455D" w:rsidP="00EC455D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EC455D" w:rsidRPr="00C359FD" w:rsidRDefault="00EC455D" w:rsidP="00EC455D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C359FD">
        <w:rPr>
          <w:rFonts w:eastAsia="Calibri"/>
          <w:b/>
          <w:bCs/>
          <w:sz w:val="28"/>
          <w:szCs w:val="28"/>
        </w:rPr>
        <w:t>РЕШИЛ:</w:t>
      </w:r>
    </w:p>
    <w:p w:rsidR="00EC455D" w:rsidRPr="00C359FD" w:rsidRDefault="00EC455D" w:rsidP="00EC455D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D918FB" w:rsidRPr="00D918FB" w:rsidRDefault="00D918FB" w:rsidP="00EC455D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Утвердить прилагаемый отчет об исполнении бюджета Новониколаевского сельсовета </w:t>
      </w:r>
      <w:proofErr w:type="spellStart"/>
      <w:r>
        <w:rPr>
          <w:rFonts w:eastAsia="Calibri"/>
          <w:sz w:val="28"/>
          <w:szCs w:val="28"/>
        </w:rPr>
        <w:t>Купинского</w:t>
      </w:r>
      <w:proofErr w:type="spellEnd"/>
      <w:r>
        <w:rPr>
          <w:rFonts w:eastAsia="Calibri"/>
          <w:sz w:val="28"/>
          <w:szCs w:val="28"/>
        </w:rPr>
        <w:t xml:space="preserve"> района Новосибирской области за 2022 год (приложение №1)</w:t>
      </w:r>
    </w:p>
    <w:p w:rsidR="00EC455D" w:rsidRPr="00C359FD" w:rsidRDefault="00EC455D" w:rsidP="00EC455D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C359FD">
        <w:rPr>
          <w:rFonts w:eastAsia="Calibri"/>
          <w:sz w:val="28"/>
          <w:szCs w:val="28"/>
        </w:rPr>
        <w:t>Насто</w:t>
      </w:r>
      <w:r>
        <w:rPr>
          <w:rFonts w:eastAsia="Calibri"/>
          <w:sz w:val="28"/>
          <w:szCs w:val="28"/>
        </w:rPr>
        <w:t xml:space="preserve">ящее решение </w:t>
      </w:r>
      <w:r w:rsidRPr="00C359FD">
        <w:rPr>
          <w:rFonts w:eastAsia="Calibri"/>
          <w:sz w:val="28"/>
          <w:szCs w:val="28"/>
        </w:rPr>
        <w:t>подлежит официальному опубликованию в периодическом печатн</w:t>
      </w:r>
      <w:r>
        <w:rPr>
          <w:rFonts w:eastAsia="Calibri"/>
          <w:sz w:val="28"/>
          <w:szCs w:val="28"/>
        </w:rPr>
        <w:t>ом издании администрации Новониколаевского сельсовета «Новониколаевский вестник</w:t>
      </w:r>
      <w:r w:rsidRPr="00C359FD">
        <w:rPr>
          <w:rFonts w:eastAsia="Calibri"/>
          <w:sz w:val="28"/>
          <w:szCs w:val="28"/>
        </w:rPr>
        <w:t>» и разместить на официальном</w:t>
      </w:r>
      <w:r>
        <w:rPr>
          <w:rFonts w:eastAsia="Calibri"/>
          <w:sz w:val="28"/>
          <w:szCs w:val="28"/>
        </w:rPr>
        <w:t xml:space="preserve"> сайте администрации Новониколаевского сельсовета</w:t>
      </w:r>
      <w:r w:rsidRPr="00C359FD">
        <w:rPr>
          <w:rFonts w:eastAsia="Calibri"/>
          <w:sz w:val="28"/>
          <w:szCs w:val="28"/>
        </w:rPr>
        <w:t xml:space="preserve"> в информационно-телекоммун</w:t>
      </w:r>
      <w:r w:rsidR="00CC78C5">
        <w:rPr>
          <w:rFonts w:eastAsia="Calibri"/>
          <w:sz w:val="28"/>
          <w:szCs w:val="28"/>
        </w:rPr>
        <w:t>икационной сети "Интернет"</w:t>
      </w:r>
      <w:r w:rsidRPr="00C359FD">
        <w:rPr>
          <w:rFonts w:eastAsia="Calibri"/>
          <w:bCs/>
          <w:sz w:val="28"/>
          <w:szCs w:val="28"/>
        </w:rPr>
        <w:t xml:space="preserve">». </w:t>
      </w:r>
    </w:p>
    <w:p w:rsidR="00EC455D" w:rsidRPr="009E0D66" w:rsidRDefault="00EC455D" w:rsidP="00EC455D">
      <w:pPr>
        <w:rPr>
          <w:b/>
        </w:rPr>
      </w:pPr>
    </w:p>
    <w:p w:rsidR="00EC455D" w:rsidRPr="009E0D66" w:rsidRDefault="00EC455D" w:rsidP="00EC455D">
      <w:pPr>
        <w:tabs>
          <w:tab w:val="left" w:pos="7140"/>
        </w:tabs>
      </w:pPr>
    </w:p>
    <w:p w:rsidR="00EC455D" w:rsidRPr="009E0D66" w:rsidRDefault="00EC455D" w:rsidP="00EC455D">
      <w:pPr>
        <w:pStyle w:val="a3"/>
        <w:spacing w:before="0" w:beforeAutospacing="0" w:after="0" w:afterAutospacing="0"/>
        <w:ind w:firstLine="567"/>
        <w:rPr>
          <w:color w:val="000000"/>
        </w:rPr>
      </w:pPr>
    </w:p>
    <w:p w:rsidR="00EC455D" w:rsidRPr="009E0D66" w:rsidRDefault="00EC455D" w:rsidP="00EC455D">
      <w:pPr>
        <w:ind w:firstLine="708"/>
        <w:jc w:val="both"/>
      </w:pPr>
    </w:p>
    <w:p w:rsidR="00EC455D" w:rsidRPr="009E0D66" w:rsidRDefault="00EC455D" w:rsidP="00EC455D"/>
    <w:p w:rsidR="00EC455D" w:rsidRPr="009E0D66" w:rsidRDefault="00EC455D" w:rsidP="00EC455D">
      <w:pPr>
        <w:ind w:firstLine="705"/>
      </w:pPr>
    </w:p>
    <w:tbl>
      <w:tblPr>
        <w:tblW w:w="9747" w:type="dxa"/>
        <w:tblLook w:val="00A0"/>
      </w:tblPr>
      <w:tblGrid>
        <w:gridCol w:w="4644"/>
        <w:gridCol w:w="567"/>
        <w:gridCol w:w="4536"/>
      </w:tblGrid>
      <w:tr w:rsidR="00EC455D" w:rsidRPr="009E0D66" w:rsidTr="00EC455D">
        <w:tc>
          <w:tcPr>
            <w:tcW w:w="4644" w:type="dxa"/>
          </w:tcPr>
          <w:p w:rsidR="00EC455D" w:rsidRPr="009E0D66" w:rsidRDefault="00EC455D" w:rsidP="00EC455D">
            <w:pPr>
              <w:jc w:val="both"/>
            </w:pPr>
            <w:r w:rsidRPr="009E0D66">
              <w:t>Председатель Совета депутатов</w:t>
            </w:r>
          </w:p>
          <w:p w:rsidR="00EC455D" w:rsidRPr="009E0D66" w:rsidRDefault="00EC455D" w:rsidP="00EC455D">
            <w:pPr>
              <w:rPr>
                <w:i/>
              </w:rPr>
            </w:pPr>
            <w:r w:rsidRPr="009E0D66">
              <w:t>Новониколаевского сельсовета</w:t>
            </w:r>
          </w:p>
          <w:p w:rsidR="00EC455D" w:rsidRPr="009E0D66" w:rsidRDefault="00EC455D" w:rsidP="00EC455D">
            <w:pPr>
              <w:jc w:val="both"/>
            </w:pPr>
            <w:proofErr w:type="spellStart"/>
            <w:r w:rsidRPr="009E0D66">
              <w:t>Купинского</w:t>
            </w:r>
            <w:proofErr w:type="spellEnd"/>
            <w:r w:rsidRPr="009E0D66">
              <w:t xml:space="preserve"> района</w:t>
            </w:r>
          </w:p>
          <w:p w:rsidR="00EC455D" w:rsidRPr="009E0D66" w:rsidRDefault="00EC455D" w:rsidP="00EC455D">
            <w:pPr>
              <w:jc w:val="both"/>
            </w:pPr>
            <w:r w:rsidRPr="009E0D66">
              <w:t>Новосибирской области</w:t>
            </w:r>
          </w:p>
        </w:tc>
        <w:tc>
          <w:tcPr>
            <w:tcW w:w="567" w:type="dxa"/>
          </w:tcPr>
          <w:p w:rsidR="00EC455D" w:rsidRPr="009E0D66" w:rsidRDefault="00EC455D" w:rsidP="00EC455D">
            <w:pPr>
              <w:jc w:val="both"/>
            </w:pPr>
          </w:p>
        </w:tc>
        <w:tc>
          <w:tcPr>
            <w:tcW w:w="4536" w:type="dxa"/>
          </w:tcPr>
          <w:p w:rsidR="00EC455D" w:rsidRPr="009E0D66" w:rsidRDefault="00EC455D" w:rsidP="00EC455D">
            <w:pPr>
              <w:rPr>
                <w:i/>
              </w:rPr>
            </w:pPr>
            <w:r w:rsidRPr="009E0D66">
              <w:t>Глава Новониколаевского сельсовета</w:t>
            </w:r>
          </w:p>
          <w:p w:rsidR="00EC455D" w:rsidRPr="009E0D66" w:rsidRDefault="00EC455D" w:rsidP="00EC455D">
            <w:pPr>
              <w:jc w:val="both"/>
            </w:pPr>
            <w:proofErr w:type="spellStart"/>
            <w:r w:rsidRPr="009E0D66">
              <w:t>Купинского</w:t>
            </w:r>
            <w:proofErr w:type="spellEnd"/>
            <w:r w:rsidRPr="009E0D66">
              <w:t xml:space="preserve"> района</w:t>
            </w:r>
          </w:p>
          <w:p w:rsidR="00EC455D" w:rsidRPr="009E0D66" w:rsidRDefault="00EC455D" w:rsidP="00EC455D">
            <w:r w:rsidRPr="009E0D66">
              <w:t>Новосибирской области</w:t>
            </w:r>
          </w:p>
        </w:tc>
      </w:tr>
      <w:tr w:rsidR="00EC455D" w:rsidRPr="009E0D66" w:rsidTr="00EC455D">
        <w:tc>
          <w:tcPr>
            <w:tcW w:w="4644" w:type="dxa"/>
          </w:tcPr>
          <w:p w:rsidR="00EC455D" w:rsidRPr="009E0D66" w:rsidRDefault="00EC455D" w:rsidP="00EC455D">
            <w:pPr>
              <w:jc w:val="both"/>
            </w:pPr>
          </w:p>
          <w:p w:rsidR="00EC455D" w:rsidRPr="009E0D66" w:rsidRDefault="00EC455D" w:rsidP="00EC455D">
            <w:pPr>
              <w:jc w:val="both"/>
            </w:pPr>
          </w:p>
          <w:p w:rsidR="00EC455D" w:rsidRPr="009E0D66" w:rsidRDefault="00EC455D" w:rsidP="00EC455D">
            <w:pPr>
              <w:jc w:val="both"/>
            </w:pPr>
            <w:r w:rsidRPr="009E0D66">
              <w:t>____________  Л.Р. Созинова</w:t>
            </w:r>
          </w:p>
          <w:p w:rsidR="00EC455D" w:rsidRPr="009E0D66" w:rsidRDefault="00EC455D" w:rsidP="00EC455D">
            <w:pPr>
              <w:jc w:val="both"/>
            </w:pPr>
          </w:p>
        </w:tc>
        <w:tc>
          <w:tcPr>
            <w:tcW w:w="567" w:type="dxa"/>
          </w:tcPr>
          <w:p w:rsidR="00EC455D" w:rsidRPr="009E0D66" w:rsidRDefault="00EC455D" w:rsidP="00EC455D">
            <w:pPr>
              <w:jc w:val="both"/>
            </w:pPr>
          </w:p>
        </w:tc>
        <w:tc>
          <w:tcPr>
            <w:tcW w:w="4536" w:type="dxa"/>
          </w:tcPr>
          <w:p w:rsidR="00EC455D" w:rsidRPr="009E0D66" w:rsidRDefault="00EC455D" w:rsidP="00EC455D">
            <w:pPr>
              <w:jc w:val="both"/>
            </w:pPr>
          </w:p>
          <w:p w:rsidR="00EC455D" w:rsidRPr="009E0D66" w:rsidRDefault="00EC455D" w:rsidP="00EC455D">
            <w:pPr>
              <w:jc w:val="both"/>
            </w:pPr>
          </w:p>
          <w:p w:rsidR="00EC455D" w:rsidRPr="009E0D66" w:rsidRDefault="00EC455D" w:rsidP="00EC455D">
            <w:pPr>
              <w:jc w:val="both"/>
            </w:pPr>
            <w:r w:rsidRPr="009E0D66">
              <w:t>_____________      Н.В. Леонова</w:t>
            </w:r>
          </w:p>
          <w:p w:rsidR="00EC455D" w:rsidRPr="009E0D66" w:rsidRDefault="00EC455D" w:rsidP="00EC455D">
            <w:pPr>
              <w:jc w:val="both"/>
            </w:pPr>
          </w:p>
        </w:tc>
      </w:tr>
    </w:tbl>
    <w:p w:rsidR="00D918FB" w:rsidRDefault="00D918FB" w:rsidP="00920A62">
      <w:pPr>
        <w:jc w:val="center"/>
        <w:rPr>
          <w:color w:val="000000"/>
        </w:rPr>
      </w:pPr>
    </w:p>
    <w:p w:rsidR="00D918FB" w:rsidRPr="00D918FB" w:rsidRDefault="00D918FB" w:rsidP="00D918FB"/>
    <w:p w:rsidR="00D918FB" w:rsidRPr="00D918FB" w:rsidRDefault="00D918FB" w:rsidP="00D918FB"/>
    <w:p w:rsidR="00D918FB" w:rsidRPr="00D918FB" w:rsidRDefault="00D918FB" w:rsidP="00D918FB"/>
    <w:p w:rsidR="00D918FB" w:rsidRPr="00D918FB" w:rsidRDefault="00D918FB" w:rsidP="00D918FB"/>
    <w:p w:rsidR="00D918FB" w:rsidRDefault="00D918FB" w:rsidP="00D918FB"/>
    <w:p w:rsidR="00EC455D" w:rsidRDefault="00EC455D" w:rsidP="00D918FB"/>
    <w:p w:rsidR="00D918FB" w:rsidRDefault="00D918FB" w:rsidP="00D918FB"/>
    <w:p w:rsidR="00D918FB" w:rsidRDefault="00D918FB" w:rsidP="00D918FB">
      <w:pPr>
        <w:jc w:val="right"/>
      </w:pPr>
      <w:r>
        <w:lastRenderedPageBreak/>
        <w:t>Приложение №1</w:t>
      </w:r>
    </w:p>
    <w:p w:rsidR="00D918FB" w:rsidRDefault="00D918FB" w:rsidP="00D918FB">
      <w:pPr>
        <w:jc w:val="right"/>
      </w:pPr>
      <w:r>
        <w:t xml:space="preserve"> К решению №90 от 25.05.2023г</w:t>
      </w:r>
    </w:p>
    <w:p w:rsidR="00D918FB" w:rsidRDefault="00D918FB" w:rsidP="00D918FB">
      <w:pPr>
        <w:jc w:val="right"/>
      </w:pPr>
    </w:p>
    <w:p w:rsidR="00D918FB" w:rsidRDefault="00D918FB" w:rsidP="00D918FB">
      <w:pPr>
        <w:jc w:val="center"/>
        <w:rPr>
          <w:b/>
        </w:rPr>
      </w:pPr>
      <w:r w:rsidRPr="00D918FB">
        <w:rPr>
          <w:rFonts w:eastAsia="Calibri"/>
          <w:b/>
          <w:sz w:val="28"/>
          <w:szCs w:val="28"/>
        </w:rPr>
        <w:t xml:space="preserve">Отчет об исполнении бюджета Новониколаевского сельсовета </w:t>
      </w:r>
      <w:proofErr w:type="spellStart"/>
      <w:r w:rsidRPr="00D918FB">
        <w:rPr>
          <w:rFonts w:eastAsia="Calibri"/>
          <w:b/>
          <w:sz w:val="28"/>
          <w:szCs w:val="28"/>
        </w:rPr>
        <w:t>Купинского</w:t>
      </w:r>
      <w:proofErr w:type="spellEnd"/>
      <w:r w:rsidRPr="00D918FB">
        <w:rPr>
          <w:rFonts w:eastAsia="Calibri"/>
          <w:b/>
          <w:sz w:val="28"/>
          <w:szCs w:val="28"/>
        </w:rPr>
        <w:t xml:space="preserve"> района Новосибирской области за 2022 год</w:t>
      </w:r>
    </w:p>
    <w:p w:rsidR="00D918FB" w:rsidRPr="00D918FB" w:rsidRDefault="00D918FB" w:rsidP="00D918FB"/>
    <w:p w:rsidR="00D918FB" w:rsidRDefault="00D918FB" w:rsidP="00D918FB"/>
    <w:p w:rsidR="00D918FB" w:rsidRDefault="00D918FB" w:rsidP="00D918FB"/>
    <w:p w:rsidR="00D918FB" w:rsidRDefault="00D918FB" w:rsidP="00D918FB">
      <w:pPr>
        <w:tabs>
          <w:tab w:val="left" w:pos="1080"/>
        </w:tabs>
        <w:jc w:val="center"/>
        <w:rPr>
          <w:b/>
          <w:sz w:val="28"/>
          <w:szCs w:val="28"/>
        </w:rPr>
      </w:pPr>
      <w:r w:rsidRPr="00C438E7">
        <w:rPr>
          <w:b/>
          <w:sz w:val="28"/>
          <w:szCs w:val="28"/>
        </w:rPr>
        <w:t>Общие сведения о муниципальном образовании</w:t>
      </w:r>
    </w:p>
    <w:p w:rsidR="00D918FB" w:rsidRDefault="00D918FB" w:rsidP="00D918FB">
      <w:pPr>
        <w:tabs>
          <w:tab w:val="left" w:pos="1080"/>
        </w:tabs>
        <w:rPr>
          <w:sz w:val="28"/>
          <w:szCs w:val="28"/>
        </w:rPr>
      </w:pPr>
      <w:r w:rsidRPr="00C438E7">
        <w:rPr>
          <w:sz w:val="28"/>
          <w:szCs w:val="28"/>
        </w:rPr>
        <w:t>ОГРН</w:t>
      </w:r>
      <w:r>
        <w:rPr>
          <w:sz w:val="28"/>
          <w:szCs w:val="28"/>
        </w:rPr>
        <w:t xml:space="preserve"> 1025406225459</w:t>
      </w:r>
    </w:p>
    <w:p w:rsidR="00D918FB" w:rsidRDefault="00D918FB" w:rsidP="00D918FB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ОКПО 04201468</w:t>
      </w:r>
    </w:p>
    <w:p w:rsidR="00D918FB" w:rsidRDefault="00D918FB" w:rsidP="00D918FB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ИНН/КПП 5429100273/542901001</w:t>
      </w:r>
    </w:p>
    <w:p w:rsidR="00D918FB" w:rsidRDefault="00D918FB" w:rsidP="00D918FB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администрации: Леонова Надежда Владимировна.</w:t>
      </w:r>
    </w:p>
    <w:p w:rsidR="00D918FB" w:rsidRDefault="00D918FB" w:rsidP="00D918FB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Главный бухгалтер: Астахова Оксана Николаевна.</w:t>
      </w:r>
    </w:p>
    <w:p w:rsidR="00D918FB" w:rsidRDefault="00D918FB" w:rsidP="00D918FB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Адрес: 632748, д. Новониколаевка, </w:t>
      </w:r>
      <w:proofErr w:type="spellStart"/>
      <w:r>
        <w:rPr>
          <w:sz w:val="28"/>
          <w:szCs w:val="28"/>
        </w:rPr>
        <w:t>Купинский</w:t>
      </w:r>
      <w:proofErr w:type="spellEnd"/>
      <w:r>
        <w:rPr>
          <w:sz w:val="28"/>
          <w:szCs w:val="28"/>
        </w:rPr>
        <w:t xml:space="preserve"> район, Новосибирская область, ул. Центральная, д. 3</w:t>
      </w:r>
      <w:proofErr w:type="gramEnd"/>
    </w:p>
    <w:p w:rsidR="00D918FB" w:rsidRDefault="00D918FB" w:rsidP="00D918FB">
      <w:pPr>
        <w:tabs>
          <w:tab w:val="left" w:pos="68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Площадь Новониколаевского сельсовета составляет 33,2 тыс. га. Численность населения согласно статистическим данным по состоянию на 01.01.2023 г. составила 700 человек.</w:t>
      </w:r>
      <w:r>
        <w:rPr>
          <w:sz w:val="28"/>
          <w:szCs w:val="28"/>
        </w:rPr>
        <w:tab/>
        <w:t>Основная отрасль экономики – сельское хозяйство. На территории поселения расположено 5 населенных пункто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Новониколаевка, Искра, </w:t>
      </w:r>
      <w:proofErr w:type="spellStart"/>
      <w:r>
        <w:rPr>
          <w:sz w:val="28"/>
          <w:szCs w:val="28"/>
        </w:rPr>
        <w:t>Новорозино</w:t>
      </w:r>
      <w:proofErr w:type="spellEnd"/>
      <w:r>
        <w:rPr>
          <w:sz w:val="28"/>
          <w:szCs w:val="28"/>
        </w:rPr>
        <w:t xml:space="preserve">, Красный Хутор, </w:t>
      </w:r>
      <w:proofErr w:type="spellStart"/>
      <w:r>
        <w:rPr>
          <w:sz w:val="28"/>
          <w:szCs w:val="28"/>
        </w:rPr>
        <w:t>Басково</w:t>
      </w:r>
      <w:proofErr w:type="spellEnd"/>
      <w:r>
        <w:rPr>
          <w:sz w:val="28"/>
          <w:szCs w:val="28"/>
        </w:rPr>
        <w:t>, действует 6 субъектов малого предпринимательства, школы-2, ФАПы-2, КДЦ-1, сельский дом культуры-1, МУП ЖКХ «</w:t>
      </w:r>
      <w:proofErr w:type="spellStart"/>
      <w:r>
        <w:rPr>
          <w:sz w:val="28"/>
          <w:szCs w:val="28"/>
        </w:rPr>
        <w:t>Новониколаевское</w:t>
      </w:r>
      <w:proofErr w:type="spellEnd"/>
      <w:r>
        <w:rPr>
          <w:sz w:val="28"/>
          <w:szCs w:val="28"/>
        </w:rPr>
        <w:t xml:space="preserve">», филиал «Почта России», детские сады-2.    Приоритетными направлениями и стратегическими ориентирами являются: решение социальных проблем населения, улучшение жизнеобеспечения сельских жителей за счет проведения работ по социально-инженерному обустройству территорий, развитие малых форм предпринимательства на селе, поддержка крестьянских (фермерских) хозяйств, сельскохозяйственного производства в личных подсобных хозяйствах, повышение уровня финансовой обеспеченности территории, социальное благополучие населения. Деятельность администрации направлена на удержание достигнутой ранее положительной динамики развития экономики, на повышение деловой и инвестиционной активности как базы для устойчивого наполнения бюджета сельского поселения, на комфортность проживания на территории поселения. </w:t>
      </w:r>
    </w:p>
    <w:p w:rsidR="00D918FB" w:rsidRDefault="00D918FB" w:rsidP="00D918FB">
      <w:pPr>
        <w:tabs>
          <w:tab w:val="left" w:pos="680"/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Дорожная деятельность в отношении автомобильных дорог местного значения; установление, изменение и отмена местных налогов и сборов поселения; организация транспортного обслуживания населения в границах  поселения; участие в профилактике терроризма и экстремизма;  участие в предупреждении и ликвидации последствий ЧС в границах поселения; создание условий для организации досуга и обеспечения жителей поселения услугами организаций культуры;</w:t>
      </w:r>
      <w:proofErr w:type="gramEnd"/>
      <w:r>
        <w:rPr>
          <w:sz w:val="28"/>
          <w:szCs w:val="28"/>
        </w:rPr>
        <w:t xml:space="preserve"> обеспечение условий для развития на территории поселения физической культуры и школьного массового спорта, благоустройство  территории поселения; организация ритуальных услуг и мест захоронения.</w:t>
      </w:r>
    </w:p>
    <w:p w:rsidR="00D918FB" w:rsidRDefault="00D918FB" w:rsidP="00D918FB">
      <w:pPr>
        <w:tabs>
          <w:tab w:val="left" w:pos="680"/>
          <w:tab w:val="left" w:pos="1080"/>
        </w:tabs>
        <w:jc w:val="both"/>
        <w:rPr>
          <w:sz w:val="28"/>
          <w:szCs w:val="28"/>
        </w:rPr>
      </w:pPr>
    </w:p>
    <w:p w:rsidR="00D918FB" w:rsidRDefault="00D918FB" w:rsidP="00D918FB">
      <w:pPr>
        <w:tabs>
          <w:tab w:val="left" w:pos="68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Правовое регулирование бюджетного процесса</w:t>
      </w:r>
    </w:p>
    <w:p w:rsidR="00D918FB" w:rsidRDefault="00D918FB" w:rsidP="00D918FB">
      <w:pPr>
        <w:tabs>
          <w:tab w:val="left" w:pos="680"/>
          <w:tab w:val="left" w:pos="1080"/>
        </w:tabs>
        <w:jc w:val="center"/>
        <w:rPr>
          <w:b/>
          <w:sz w:val="28"/>
          <w:szCs w:val="28"/>
        </w:rPr>
      </w:pPr>
    </w:p>
    <w:p w:rsidR="00D918FB" w:rsidRDefault="00D918FB" w:rsidP="00D918FB">
      <w:pPr>
        <w:tabs>
          <w:tab w:val="left" w:pos="680"/>
          <w:tab w:val="left" w:pos="10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0B35E9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органами местного самоуправления </w:t>
      </w:r>
      <w:proofErr w:type="spellStart"/>
      <w:r>
        <w:rPr>
          <w:sz w:val="28"/>
          <w:szCs w:val="28"/>
        </w:rPr>
        <w:t>высокодотационных</w:t>
      </w:r>
      <w:proofErr w:type="spellEnd"/>
      <w:r>
        <w:rPr>
          <w:sz w:val="28"/>
          <w:szCs w:val="28"/>
        </w:rPr>
        <w:t xml:space="preserve"> муниципальных образований бюджетного законодательства при составлении проектов бюджетов, утверждении и исполнении бюджетов, составлении и утверждении бюджетной отчетности является одним из условий предоставления межбюджетных трансфертов из областного бюджета.</w:t>
      </w:r>
      <w:r>
        <w:rPr>
          <w:b/>
          <w:sz w:val="28"/>
          <w:szCs w:val="28"/>
        </w:rPr>
        <w:t xml:space="preserve">  </w:t>
      </w:r>
    </w:p>
    <w:p w:rsidR="00D918FB" w:rsidRDefault="00D918FB" w:rsidP="00D918FB">
      <w:pPr>
        <w:tabs>
          <w:tab w:val="left" w:pos="680"/>
          <w:tab w:val="left" w:pos="10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091ECC">
        <w:rPr>
          <w:sz w:val="28"/>
          <w:szCs w:val="28"/>
        </w:rPr>
        <w:t>Админи</w:t>
      </w:r>
      <w:r>
        <w:rPr>
          <w:sz w:val="28"/>
          <w:szCs w:val="28"/>
        </w:rPr>
        <w:t xml:space="preserve">страция поселения выполняет функции главного распорядителя бюджетных средств. Положение «О бюджетном устройстве и бюджетном процессе в Новониколаевском сельсовете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области» утверждено решением сессии Совета депутатов Новониколаевского сельсовета №120 от 14.11.2014 г., изменения внесены решением № 15 от 07.12.2015, № 99 от 28.01.2019 года. Сводная бюджетная роспись, уведомления о бюджетных ассигнованиях, лимиты бюджетных обязательств имеются, соответствуют бюджету. В соответствии со ст. 217 БК РФ показатели сводной бюджетной росписи соответствуют решению о бюджете. Бюджетная роспись главного распорядителя содержит распределение средств расходов по получателям. С 2012 года полномочия по осуществлению внешнего муниципального финансового контроля переданы в контрольно-счетную комиссию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района. Экспертиза проекта бюджета на 2022 год проведена. В ходе внешней проверки установлено, что необходимые для осуществления бюджетного процесса муниципальные правовые акты Совета депутатов и администрации, приняты в полном составе.</w:t>
      </w:r>
    </w:p>
    <w:p w:rsidR="00D918FB" w:rsidRDefault="00D918FB" w:rsidP="00D918FB">
      <w:pPr>
        <w:tabs>
          <w:tab w:val="left" w:pos="680"/>
          <w:tab w:val="left" w:pos="1080"/>
        </w:tabs>
        <w:jc w:val="both"/>
        <w:rPr>
          <w:sz w:val="28"/>
          <w:szCs w:val="28"/>
        </w:rPr>
      </w:pPr>
    </w:p>
    <w:p w:rsidR="00D918FB" w:rsidRPr="00AA1933" w:rsidRDefault="00D918FB" w:rsidP="00D918FB">
      <w:pPr>
        <w:tabs>
          <w:tab w:val="left" w:pos="680"/>
          <w:tab w:val="left" w:pos="1080"/>
        </w:tabs>
        <w:jc w:val="center"/>
        <w:rPr>
          <w:b/>
          <w:sz w:val="28"/>
          <w:szCs w:val="28"/>
        </w:rPr>
      </w:pPr>
      <w:r w:rsidRPr="00AA1933">
        <w:rPr>
          <w:b/>
          <w:sz w:val="28"/>
          <w:szCs w:val="28"/>
        </w:rPr>
        <w:t>Составление проекта и содержание решения о бюджете</w:t>
      </w:r>
    </w:p>
    <w:p w:rsidR="00D918FB" w:rsidRDefault="00D918FB" w:rsidP="00D918FB">
      <w:pPr>
        <w:tabs>
          <w:tab w:val="left" w:pos="680"/>
          <w:tab w:val="left" w:pos="1080"/>
        </w:tabs>
        <w:jc w:val="both"/>
        <w:rPr>
          <w:sz w:val="28"/>
          <w:szCs w:val="28"/>
        </w:rPr>
      </w:pPr>
    </w:p>
    <w:p w:rsidR="00D918FB" w:rsidRDefault="00D918FB" w:rsidP="00D918FB">
      <w:pPr>
        <w:tabs>
          <w:tab w:val="left" w:pos="680"/>
          <w:tab w:val="left" w:pos="10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При составлении проекта о бюджете на 2022 год и плановый период 2023 - 2024 г. г. были подготовлены документы, предусмотренные ст. 172 БК РФ (прогноз социально-экономического развития, основные направления бюджетной и налоговой политики).</w:t>
      </w:r>
      <w:r>
        <w:rPr>
          <w:sz w:val="28"/>
          <w:szCs w:val="28"/>
        </w:rPr>
        <w:tab/>
        <w:t xml:space="preserve">В 2022 году в бюджет поселения вносились изменения решениями сессий совета депутатов Новониколаевского сельсовета. </w:t>
      </w:r>
    </w:p>
    <w:p w:rsidR="00D918FB" w:rsidRDefault="00D918FB" w:rsidP="00D918FB">
      <w:pPr>
        <w:tabs>
          <w:tab w:val="left" w:pos="680"/>
          <w:tab w:val="left" w:pos="1080"/>
        </w:tabs>
        <w:jc w:val="both"/>
        <w:rPr>
          <w:sz w:val="28"/>
          <w:szCs w:val="28"/>
        </w:rPr>
      </w:pPr>
    </w:p>
    <w:p w:rsidR="00D918FB" w:rsidRDefault="00D918FB" w:rsidP="00D918FB">
      <w:pPr>
        <w:tabs>
          <w:tab w:val="left" w:pos="680"/>
          <w:tab w:val="left" w:pos="1080"/>
        </w:tabs>
        <w:jc w:val="center"/>
        <w:rPr>
          <w:b/>
          <w:sz w:val="28"/>
          <w:szCs w:val="28"/>
        </w:rPr>
      </w:pPr>
      <w:r w:rsidRPr="00857B47">
        <w:rPr>
          <w:b/>
          <w:sz w:val="28"/>
          <w:szCs w:val="28"/>
        </w:rPr>
        <w:t>Формирование бюджетной отчетности</w:t>
      </w:r>
    </w:p>
    <w:p w:rsidR="00D918FB" w:rsidRDefault="00D918FB" w:rsidP="00D918FB">
      <w:pPr>
        <w:tabs>
          <w:tab w:val="left" w:pos="680"/>
          <w:tab w:val="left" w:pos="1080"/>
        </w:tabs>
        <w:jc w:val="center"/>
        <w:rPr>
          <w:b/>
          <w:sz w:val="28"/>
          <w:szCs w:val="28"/>
        </w:rPr>
      </w:pPr>
    </w:p>
    <w:p w:rsidR="00D918FB" w:rsidRDefault="00D918FB" w:rsidP="00D918FB">
      <w:pPr>
        <w:tabs>
          <w:tab w:val="left" w:pos="680"/>
          <w:tab w:val="left" w:pos="10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57B47">
        <w:rPr>
          <w:sz w:val="28"/>
          <w:szCs w:val="28"/>
        </w:rPr>
        <w:t>Годовая</w:t>
      </w:r>
      <w:r>
        <w:rPr>
          <w:sz w:val="28"/>
          <w:szCs w:val="28"/>
        </w:rPr>
        <w:t xml:space="preserve"> бухгалтерская отчетность за 2022 год сформирована в соответствии с Инструкцией о порядке составления и представления годовой, квартальной и месячной бюджетной отчетности, утвержденной приказом МФ РФ от 29.12.2010 г. № 191н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последняя редакция от 20.08.2019 г) В ходе внешней проверки недостоверности данных о фактическом размере доходов, расходов и источников финансирования дефицита бюджета в годовом отчете об исполнении бюджета за 2022 год не установлено.</w:t>
      </w:r>
    </w:p>
    <w:p w:rsidR="00D918FB" w:rsidRDefault="00D918FB" w:rsidP="00D918FB">
      <w:pPr>
        <w:tabs>
          <w:tab w:val="left" w:pos="680"/>
          <w:tab w:val="left" w:pos="1080"/>
        </w:tabs>
        <w:jc w:val="both"/>
        <w:rPr>
          <w:sz w:val="28"/>
          <w:szCs w:val="28"/>
        </w:rPr>
      </w:pPr>
    </w:p>
    <w:p w:rsidR="00D918FB" w:rsidRDefault="00D918FB" w:rsidP="00D918FB">
      <w:pPr>
        <w:tabs>
          <w:tab w:val="left" w:pos="680"/>
        </w:tabs>
        <w:jc w:val="center"/>
        <w:rPr>
          <w:b/>
          <w:sz w:val="28"/>
          <w:szCs w:val="28"/>
        </w:rPr>
      </w:pPr>
    </w:p>
    <w:p w:rsidR="00D918FB" w:rsidRDefault="00D918FB" w:rsidP="00D918FB">
      <w:pPr>
        <w:tabs>
          <w:tab w:val="left" w:pos="680"/>
        </w:tabs>
        <w:jc w:val="center"/>
        <w:rPr>
          <w:b/>
          <w:sz w:val="28"/>
          <w:szCs w:val="28"/>
        </w:rPr>
      </w:pPr>
    </w:p>
    <w:p w:rsidR="00D918FB" w:rsidRDefault="00D918FB" w:rsidP="00D918FB">
      <w:pPr>
        <w:tabs>
          <w:tab w:val="left" w:pos="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Исполнение бюджета по д</w:t>
      </w:r>
      <w:r w:rsidRPr="009D5185">
        <w:rPr>
          <w:b/>
          <w:sz w:val="28"/>
          <w:szCs w:val="28"/>
        </w:rPr>
        <w:t>оход</w:t>
      </w:r>
      <w:r>
        <w:rPr>
          <w:b/>
          <w:sz w:val="28"/>
          <w:szCs w:val="28"/>
        </w:rPr>
        <w:t>ам</w:t>
      </w:r>
    </w:p>
    <w:p w:rsidR="00D918FB" w:rsidRDefault="00D918FB" w:rsidP="00D918FB">
      <w:pPr>
        <w:tabs>
          <w:tab w:val="left" w:pos="680"/>
        </w:tabs>
        <w:jc w:val="center"/>
        <w:rPr>
          <w:b/>
          <w:sz w:val="28"/>
          <w:szCs w:val="28"/>
        </w:rPr>
      </w:pPr>
    </w:p>
    <w:p w:rsidR="00D918FB" w:rsidRPr="00AA4FE8" w:rsidRDefault="00D918FB" w:rsidP="00D918FB">
      <w:pPr>
        <w:tabs>
          <w:tab w:val="left" w:pos="6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15815">
        <w:rPr>
          <w:sz w:val="28"/>
          <w:szCs w:val="28"/>
        </w:rPr>
        <w:t>Согласно отчету</w:t>
      </w:r>
      <w:r>
        <w:rPr>
          <w:sz w:val="28"/>
          <w:szCs w:val="28"/>
        </w:rPr>
        <w:t>, об исполнении бюджета, д</w:t>
      </w:r>
      <w:r w:rsidRPr="00715815">
        <w:rPr>
          <w:sz w:val="28"/>
          <w:szCs w:val="28"/>
        </w:rPr>
        <w:t>оходы</w:t>
      </w:r>
      <w:r w:rsidRPr="00AA4FE8">
        <w:rPr>
          <w:sz w:val="28"/>
          <w:szCs w:val="28"/>
        </w:rPr>
        <w:t xml:space="preserve"> бюджета поселения на 20</w:t>
      </w:r>
      <w:r>
        <w:rPr>
          <w:sz w:val="28"/>
          <w:szCs w:val="28"/>
        </w:rPr>
        <w:t>22</w:t>
      </w:r>
      <w:r w:rsidRPr="00AA4FE8">
        <w:rPr>
          <w:sz w:val="28"/>
          <w:szCs w:val="28"/>
        </w:rPr>
        <w:t xml:space="preserve"> год были утверждены в сумме</w:t>
      </w:r>
      <w:r>
        <w:rPr>
          <w:sz w:val="28"/>
          <w:szCs w:val="28"/>
        </w:rPr>
        <w:t xml:space="preserve"> 12 497 161,35 </w:t>
      </w:r>
      <w:r w:rsidRPr="00AA4FE8">
        <w:rPr>
          <w:sz w:val="28"/>
          <w:szCs w:val="28"/>
        </w:rPr>
        <w:t xml:space="preserve">рублей. Исполнение местного бюджета по доходам составило </w:t>
      </w:r>
      <w:r>
        <w:rPr>
          <w:sz w:val="28"/>
          <w:szCs w:val="28"/>
        </w:rPr>
        <w:t>12 762 770,45</w:t>
      </w:r>
      <w:r w:rsidRPr="00AA4FE8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AA4FE8">
        <w:rPr>
          <w:sz w:val="28"/>
          <w:szCs w:val="28"/>
        </w:rPr>
        <w:t xml:space="preserve">, к плану – </w:t>
      </w:r>
      <w:r>
        <w:rPr>
          <w:sz w:val="28"/>
          <w:szCs w:val="28"/>
        </w:rPr>
        <w:t xml:space="preserve">102,13 </w:t>
      </w:r>
      <w:r w:rsidRPr="00AA4FE8">
        <w:rPr>
          <w:sz w:val="28"/>
          <w:szCs w:val="28"/>
        </w:rPr>
        <w:t>%. Данные о суммах утвержденных и исполненных назначений местного бюджета по доходам представлены в таблице 1.</w:t>
      </w:r>
    </w:p>
    <w:p w:rsidR="00D918FB" w:rsidRPr="00B0778A" w:rsidRDefault="00D918FB" w:rsidP="00D918FB">
      <w:pPr>
        <w:ind w:firstLine="426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B0778A">
        <w:rPr>
          <w:sz w:val="20"/>
          <w:szCs w:val="20"/>
        </w:rPr>
        <w:t>Таблица 1</w:t>
      </w:r>
    </w:p>
    <w:tbl>
      <w:tblPr>
        <w:tblW w:w="10090" w:type="dxa"/>
        <w:tblInd w:w="-459" w:type="dxa"/>
        <w:tblLayout w:type="fixed"/>
        <w:tblLook w:val="0000"/>
      </w:tblPr>
      <w:tblGrid>
        <w:gridCol w:w="4330"/>
        <w:gridCol w:w="1260"/>
        <w:gridCol w:w="941"/>
        <w:gridCol w:w="1276"/>
        <w:gridCol w:w="1023"/>
        <w:gridCol w:w="1260"/>
      </w:tblGrid>
      <w:tr w:rsidR="00D918FB" w:rsidRPr="00E451F5" w:rsidTr="00D918FB">
        <w:trPr>
          <w:trHeight w:val="160"/>
        </w:trPr>
        <w:tc>
          <w:tcPr>
            <w:tcW w:w="4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918FB" w:rsidRPr="00E451F5" w:rsidRDefault="00D918FB" w:rsidP="00840307">
            <w:pPr>
              <w:ind w:left="-98" w:right="-108"/>
              <w:jc w:val="center"/>
              <w:rPr>
                <w:sz w:val="28"/>
                <w:szCs w:val="28"/>
              </w:rPr>
            </w:pPr>
            <w:r w:rsidRPr="00E451F5">
              <w:rPr>
                <w:sz w:val="28"/>
                <w:szCs w:val="28"/>
              </w:rPr>
              <w:t xml:space="preserve">                                                                                                                  Наименование вида дох</w:t>
            </w:r>
            <w:r w:rsidRPr="00E451F5">
              <w:rPr>
                <w:sz w:val="28"/>
                <w:szCs w:val="28"/>
              </w:rPr>
              <w:t>о</w:t>
            </w:r>
            <w:r w:rsidRPr="00E451F5">
              <w:rPr>
                <w:sz w:val="28"/>
                <w:szCs w:val="28"/>
              </w:rPr>
              <w:t>дов</w:t>
            </w:r>
          </w:p>
        </w:tc>
        <w:tc>
          <w:tcPr>
            <w:tcW w:w="22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8FB" w:rsidRPr="00E451F5" w:rsidRDefault="00D918FB" w:rsidP="00840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  <w:r w:rsidRPr="00E451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2022 </w:t>
            </w:r>
            <w:r w:rsidRPr="00E451F5">
              <w:rPr>
                <w:sz w:val="28"/>
                <w:szCs w:val="28"/>
              </w:rPr>
              <w:t>год</w:t>
            </w:r>
          </w:p>
        </w:tc>
        <w:tc>
          <w:tcPr>
            <w:tcW w:w="22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8FB" w:rsidRPr="00E451F5" w:rsidRDefault="00D918FB" w:rsidP="00840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  <w:r w:rsidRPr="00E451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2022</w:t>
            </w:r>
            <w:r w:rsidRPr="00E451F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918FB" w:rsidRPr="00E451F5" w:rsidRDefault="00D918FB" w:rsidP="00840307">
            <w:pPr>
              <w:jc w:val="center"/>
              <w:rPr>
                <w:sz w:val="28"/>
                <w:szCs w:val="28"/>
              </w:rPr>
            </w:pPr>
            <w:r w:rsidRPr="00E451F5">
              <w:rPr>
                <w:sz w:val="28"/>
                <w:szCs w:val="28"/>
              </w:rPr>
              <w:t>Исполнение</w:t>
            </w:r>
          </w:p>
        </w:tc>
      </w:tr>
      <w:tr w:rsidR="00D918FB" w:rsidRPr="00E451F5" w:rsidTr="00D918FB">
        <w:trPr>
          <w:trHeight w:val="330"/>
        </w:trPr>
        <w:tc>
          <w:tcPr>
            <w:tcW w:w="4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918FB" w:rsidRPr="00E451F5" w:rsidRDefault="00D918FB" w:rsidP="0084030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  <w:r w:rsidRPr="00E451F5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918FB" w:rsidRPr="00E451F5" w:rsidRDefault="00D918FB" w:rsidP="00840307">
            <w:pPr>
              <w:jc w:val="center"/>
              <w:rPr>
                <w:sz w:val="28"/>
                <w:szCs w:val="28"/>
              </w:rPr>
            </w:pPr>
            <w:r w:rsidRPr="00E451F5">
              <w:rPr>
                <w:sz w:val="28"/>
                <w:szCs w:val="28"/>
              </w:rPr>
              <w:t>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918FB" w:rsidRPr="00E451F5" w:rsidRDefault="00D918FB" w:rsidP="00840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  <w:r w:rsidRPr="00E451F5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918FB" w:rsidRPr="00E451F5" w:rsidRDefault="00D918FB" w:rsidP="00840307">
            <w:pPr>
              <w:jc w:val="center"/>
              <w:rPr>
                <w:sz w:val="28"/>
                <w:szCs w:val="28"/>
              </w:rPr>
            </w:pPr>
            <w:r w:rsidRPr="00E451F5">
              <w:rPr>
                <w:sz w:val="28"/>
                <w:szCs w:val="28"/>
              </w:rPr>
              <w:t>(%)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918FB" w:rsidRPr="00E451F5" w:rsidRDefault="00D918FB" w:rsidP="00840307">
            <w:pPr>
              <w:jc w:val="center"/>
              <w:rPr>
                <w:sz w:val="28"/>
                <w:szCs w:val="28"/>
              </w:rPr>
            </w:pPr>
            <w:r w:rsidRPr="00E451F5">
              <w:rPr>
                <w:sz w:val="28"/>
                <w:szCs w:val="28"/>
              </w:rPr>
              <w:t>(%)</w:t>
            </w:r>
          </w:p>
        </w:tc>
      </w:tr>
      <w:tr w:rsidR="00D918FB" w:rsidRPr="00E451F5" w:rsidTr="00D918FB">
        <w:trPr>
          <w:trHeight w:val="315"/>
        </w:trPr>
        <w:tc>
          <w:tcPr>
            <w:tcW w:w="4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ind w:left="-98" w:right="-108" w:firstLine="98"/>
              <w:rPr>
                <w:sz w:val="28"/>
                <w:szCs w:val="28"/>
              </w:rPr>
            </w:pPr>
            <w:r w:rsidRPr="00E451F5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2431,71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112,26</w:t>
            </w:r>
          </w:p>
        </w:tc>
      </w:tr>
      <w:tr w:rsidR="00D918FB" w:rsidRPr="00E451F5" w:rsidTr="00D918FB">
        <w:trPr>
          <w:trHeight w:val="376"/>
        </w:trPr>
        <w:tc>
          <w:tcPr>
            <w:tcW w:w="4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ind w:left="-98" w:right="-108" w:firstLine="98"/>
              <w:rPr>
                <w:sz w:val="28"/>
                <w:szCs w:val="28"/>
              </w:rPr>
            </w:pPr>
            <w:r w:rsidRPr="00E451F5">
              <w:rPr>
                <w:sz w:val="28"/>
                <w:szCs w:val="28"/>
              </w:rPr>
              <w:t>дотации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3436,72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ind w:left="-18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3436,72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918FB" w:rsidRPr="00E451F5" w:rsidTr="00D918FB">
        <w:trPr>
          <w:trHeight w:val="376"/>
        </w:trPr>
        <w:tc>
          <w:tcPr>
            <w:tcW w:w="4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ind w:left="-98" w:right="-108" w:firstLine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6772,9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ind w:left="-18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6772,9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918FB" w:rsidRPr="00E451F5" w:rsidTr="00D918FB">
        <w:trPr>
          <w:trHeight w:val="376"/>
        </w:trPr>
        <w:tc>
          <w:tcPr>
            <w:tcW w:w="4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ind w:left="-98" w:right="-108" w:firstLine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120,44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ind w:left="-18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120,44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918FB" w:rsidRPr="00E451F5" w:rsidTr="00D918FB">
        <w:trPr>
          <w:trHeight w:val="376"/>
        </w:trPr>
        <w:tc>
          <w:tcPr>
            <w:tcW w:w="4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ind w:left="-98" w:right="-108" w:firstLine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МБТ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ind w:left="-18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918FB" w:rsidRPr="00E451F5" w:rsidTr="00D918FB">
        <w:trPr>
          <w:trHeight w:val="330"/>
        </w:trPr>
        <w:tc>
          <w:tcPr>
            <w:tcW w:w="4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ind w:left="-98" w:right="-108" w:firstLine="98"/>
              <w:rPr>
                <w:sz w:val="28"/>
                <w:szCs w:val="28"/>
              </w:rPr>
            </w:pPr>
            <w:r w:rsidRPr="00E451F5">
              <w:rPr>
                <w:sz w:val="28"/>
                <w:szCs w:val="28"/>
              </w:rPr>
              <w:t xml:space="preserve">Итого доходов: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ind w:left="-108" w:right="-22" w:firstLine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12497,16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ind w:left="-18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12762,77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102,13</w:t>
            </w:r>
          </w:p>
        </w:tc>
      </w:tr>
    </w:tbl>
    <w:p w:rsidR="00D918FB" w:rsidRDefault="00D918FB" w:rsidP="00D918FB">
      <w:pPr>
        <w:tabs>
          <w:tab w:val="left" w:pos="68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Из общей суммы доходов налоговые и неналоговые поступления составили 2431,71 тыс. руб. по сравнению с 2021 годом налоги уменьшились на 661,36 тыс. рублей, удельный вес от всех доходов составляет 19,06%</w:t>
      </w:r>
      <w:r w:rsidRPr="00402911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 Безвозмездные поступления за 2022 год составили- 10331,06 тыс. руб.</w:t>
      </w:r>
    </w:p>
    <w:p w:rsidR="00D918FB" w:rsidRDefault="00D918FB" w:rsidP="00D918FB">
      <w:pPr>
        <w:tabs>
          <w:tab w:val="left" w:pos="68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21B5">
        <w:rPr>
          <w:b/>
          <w:sz w:val="28"/>
          <w:szCs w:val="28"/>
        </w:rPr>
        <w:t>Налоговые доходы.</w:t>
      </w:r>
      <w:r>
        <w:rPr>
          <w:sz w:val="28"/>
          <w:szCs w:val="28"/>
        </w:rPr>
        <w:t xml:space="preserve"> В бюджет Новониколаевского сельсовета в 2022 году поступили налоговые доходы в объеме 2313,18 тыс. руб.  по сравнению с 2021 годом поступления уменьшились на 125,32 тыс. рублей.  </w:t>
      </w:r>
    </w:p>
    <w:p w:rsidR="00D918FB" w:rsidRDefault="00D918FB" w:rsidP="00D91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налоговых доходов вошли следующие доходы: налог на доходы физических лиц, земельный налог, единый сельскохозяйственный налог, налог на имущество, акцизы по подакцизным товарам.</w:t>
      </w:r>
    </w:p>
    <w:p w:rsidR="00D918FB" w:rsidRDefault="00D918FB" w:rsidP="00D91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 на доходы физических лиц составил 778,11 тыс. руб. по сравнению с 2021 годы доход по налогу увеличился на 147,82 тыс. руб.</w:t>
      </w:r>
    </w:p>
    <w:p w:rsidR="00D918FB" w:rsidRDefault="00D918FB" w:rsidP="00D91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Акцизы по подакцизным товарам составил 487,6 тыс. руб.</w:t>
      </w:r>
      <w:r w:rsidRPr="004967B0">
        <w:rPr>
          <w:sz w:val="28"/>
          <w:szCs w:val="28"/>
        </w:rPr>
        <w:t xml:space="preserve"> </w:t>
      </w:r>
      <w:r>
        <w:rPr>
          <w:sz w:val="28"/>
          <w:szCs w:val="28"/>
        </w:rPr>
        <w:t>по сравнению с 2021 годы доход по налогу увеличился на 81,64 тыс. руб.</w:t>
      </w:r>
    </w:p>
    <w:p w:rsidR="00D918FB" w:rsidRDefault="00D918FB" w:rsidP="00D91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Единый сельскохозяйственный налог составил 208,65 тыс. руб., по сравнению с 2021 годы доход по налогу уменьшился на 504,19 тыс. руб.</w:t>
      </w:r>
    </w:p>
    <w:p w:rsidR="00D918FB" w:rsidRDefault="00D918FB" w:rsidP="00D91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 на имущество за 2022 год составил 161,32тыс. руб. </w:t>
      </w:r>
    </w:p>
    <w:p w:rsidR="00D918FB" w:rsidRDefault="00D918FB" w:rsidP="00D91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налог составил 677,5 тыс. руб. по сравнению с 2021 годы доход по налогу увеличился на 46,2 тыс. руб.</w:t>
      </w:r>
    </w:p>
    <w:p w:rsidR="00D918FB" w:rsidRDefault="00D918FB" w:rsidP="00D918FB">
      <w:pPr>
        <w:ind w:firstLine="709"/>
        <w:jc w:val="both"/>
        <w:rPr>
          <w:b/>
          <w:sz w:val="28"/>
          <w:szCs w:val="28"/>
        </w:rPr>
      </w:pPr>
      <w:r w:rsidRPr="00BF3FF7">
        <w:rPr>
          <w:b/>
          <w:sz w:val="28"/>
          <w:szCs w:val="28"/>
        </w:rPr>
        <w:t>Неналоговые доходы</w:t>
      </w:r>
      <w:r>
        <w:rPr>
          <w:sz w:val="28"/>
          <w:szCs w:val="28"/>
        </w:rPr>
        <w:t xml:space="preserve"> (прочие поступления от использования имущества, находящегося в собственности сельских поселений- 30,0 тыс. руб., инициативные платежи-88,53тыс. руб.) утверждены в сумме 118,53 тыс. рублей.</w:t>
      </w:r>
      <w:r>
        <w:rPr>
          <w:b/>
          <w:sz w:val="28"/>
          <w:szCs w:val="28"/>
        </w:rPr>
        <w:t xml:space="preserve"> </w:t>
      </w:r>
    </w:p>
    <w:p w:rsidR="00D918FB" w:rsidRDefault="00D918FB" w:rsidP="00D918FB">
      <w:pPr>
        <w:tabs>
          <w:tab w:val="left" w:pos="680"/>
          <w:tab w:val="left" w:pos="1080"/>
        </w:tabs>
        <w:jc w:val="both"/>
        <w:rPr>
          <w:sz w:val="28"/>
          <w:szCs w:val="28"/>
        </w:rPr>
      </w:pPr>
    </w:p>
    <w:p w:rsidR="00D918FB" w:rsidRDefault="00D918FB" w:rsidP="00D918FB">
      <w:pPr>
        <w:tabs>
          <w:tab w:val="left" w:pos="680"/>
          <w:tab w:val="left" w:pos="1080"/>
        </w:tabs>
        <w:jc w:val="center"/>
        <w:rPr>
          <w:b/>
          <w:sz w:val="28"/>
          <w:szCs w:val="28"/>
        </w:rPr>
      </w:pPr>
    </w:p>
    <w:p w:rsidR="00D918FB" w:rsidRDefault="00D918FB" w:rsidP="00D918FB">
      <w:pPr>
        <w:tabs>
          <w:tab w:val="left" w:pos="680"/>
          <w:tab w:val="left" w:pos="1080"/>
        </w:tabs>
        <w:jc w:val="center"/>
        <w:rPr>
          <w:b/>
          <w:sz w:val="28"/>
          <w:szCs w:val="28"/>
        </w:rPr>
      </w:pPr>
      <w:r w:rsidRPr="0070085E">
        <w:rPr>
          <w:b/>
          <w:sz w:val="28"/>
          <w:szCs w:val="28"/>
        </w:rPr>
        <w:lastRenderedPageBreak/>
        <w:t>Исполнение бюджета</w:t>
      </w:r>
      <w:r>
        <w:rPr>
          <w:b/>
          <w:sz w:val="28"/>
          <w:szCs w:val="28"/>
        </w:rPr>
        <w:t xml:space="preserve"> по расходам</w:t>
      </w:r>
    </w:p>
    <w:p w:rsidR="00D918FB" w:rsidRDefault="00D918FB" w:rsidP="00D918FB">
      <w:pPr>
        <w:tabs>
          <w:tab w:val="left" w:pos="680"/>
          <w:tab w:val="left" w:pos="1080"/>
        </w:tabs>
        <w:jc w:val="center"/>
        <w:rPr>
          <w:b/>
          <w:sz w:val="28"/>
          <w:szCs w:val="28"/>
        </w:rPr>
      </w:pPr>
    </w:p>
    <w:p w:rsidR="00D918FB" w:rsidRDefault="00D918FB" w:rsidP="00D918FB">
      <w:pPr>
        <w:tabs>
          <w:tab w:val="left" w:pos="680"/>
          <w:tab w:val="left" w:pos="10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25DF0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местного бюджета муниципального образования Новониколаевского сельсовета на 2022 год, </w:t>
      </w:r>
      <w:proofErr w:type="gramStart"/>
      <w:r>
        <w:rPr>
          <w:sz w:val="28"/>
          <w:szCs w:val="28"/>
        </w:rPr>
        <w:t>согласно отчета</w:t>
      </w:r>
      <w:proofErr w:type="gramEnd"/>
      <w:r>
        <w:rPr>
          <w:sz w:val="28"/>
          <w:szCs w:val="28"/>
        </w:rPr>
        <w:t xml:space="preserve"> об исполнении бюджета, были утверждены в сумме 12 763 418,59 рублей, исполнены в сумме 12 515 510,14 рублей. Данные о суммах утвержденных и исполненных назначений местного бюджета по расходам представлены в таблице 2.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918FB" w:rsidRPr="00E173AA" w:rsidRDefault="00D918FB" w:rsidP="00D918FB">
      <w:pPr>
        <w:tabs>
          <w:tab w:val="left" w:pos="1080"/>
        </w:tabs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E173AA">
        <w:rPr>
          <w:sz w:val="20"/>
          <w:szCs w:val="20"/>
        </w:rPr>
        <w:t xml:space="preserve">Таблица 2      </w:t>
      </w:r>
    </w:p>
    <w:tbl>
      <w:tblPr>
        <w:tblW w:w="0" w:type="auto"/>
        <w:tblInd w:w="-601" w:type="dxa"/>
        <w:tblLayout w:type="fixed"/>
        <w:tblLook w:val="0000"/>
      </w:tblPr>
      <w:tblGrid>
        <w:gridCol w:w="4330"/>
        <w:gridCol w:w="1492"/>
        <w:gridCol w:w="851"/>
        <w:gridCol w:w="1417"/>
        <w:gridCol w:w="851"/>
        <w:gridCol w:w="1149"/>
      </w:tblGrid>
      <w:tr w:rsidR="00D918FB" w:rsidRPr="00E451F5" w:rsidTr="00D918FB">
        <w:trPr>
          <w:trHeight w:val="160"/>
        </w:trPr>
        <w:tc>
          <w:tcPr>
            <w:tcW w:w="4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918FB" w:rsidRPr="00E451F5" w:rsidRDefault="00D918FB" w:rsidP="00840307">
            <w:pPr>
              <w:ind w:left="-98" w:right="-108"/>
              <w:jc w:val="center"/>
              <w:rPr>
                <w:sz w:val="28"/>
                <w:szCs w:val="28"/>
              </w:rPr>
            </w:pPr>
            <w:r w:rsidRPr="00E451F5">
              <w:rPr>
                <w:sz w:val="28"/>
                <w:szCs w:val="28"/>
              </w:rPr>
              <w:t xml:space="preserve">                                                                                                                  Наименование </w:t>
            </w:r>
            <w:r>
              <w:rPr>
                <w:sz w:val="28"/>
                <w:szCs w:val="28"/>
              </w:rPr>
              <w:t>раздела</w:t>
            </w:r>
          </w:p>
        </w:tc>
        <w:tc>
          <w:tcPr>
            <w:tcW w:w="23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8FB" w:rsidRPr="00E451F5" w:rsidRDefault="00D918FB" w:rsidP="00840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  <w:r w:rsidRPr="00E451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2022 </w:t>
            </w:r>
            <w:r w:rsidRPr="00E451F5">
              <w:rPr>
                <w:sz w:val="28"/>
                <w:szCs w:val="28"/>
              </w:rPr>
              <w:t>год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8FB" w:rsidRPr="00E451F5" w:rsidRDefault="00D918FB" w:rsidP="00840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  <w:r w:rsidRPr="00E451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2022</w:t>
            </w:r>
            <w:r w:rsidRPr="00E451F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918FB" w:rsidRPr="00E451F5" w:rsidRDefault="00D918FB" w:rsidP="00840307">
            <w:pPr>
              <w:jc w:val="center"/>
              <w:rPr>
                <w:sz w:val="28"/>
                <w:szCs w:val="28"/>
              </w:rPr>
            </w:pPr>
            <w:r w:rsidRPr="00E451F5">
              <w:rPr>
                <w:sz w:val="28"/>
                <w:szCs w:val="28"/>
              </w:rPr>
              <w:t>Исполнение</w:t>
            </w:r>
          </w:p>
        </w:tc>
      </w:tr>
      <w:tr w:rsidR="00D918FB" w:rsidRPr="00E451F5" w:rsidTr="00D918FB">
        <w:trPr>
          <w:trHeight w:val="330"/>
        </w:trPr>
        <w:tc>
          <w:tcPr>
            <w:tcW w:w="4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918FB" w:rsidRPr="00E451F5" w:rsidRDefault="00D918FB" w:rsidP="00840307">
            <w:pPr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  <w:r w:rsidRPr="00E451F5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918FB" w:rsidRPr="00E451F5" w:rsidRDefault="00D918FB" w:rsidP="00840307">
            <w:pPr>
              <w:jc w:val="center"/>
              <w:rPr>
                <w:sz w:val="28"/>
                <w:szCs w:val="28"/>
              </w:rPr>
            </w:pPr>
            <w:r w:rsidRPr="00E451F5">
              <w:rPr>
                <w:sz w:val="28"/>
                <w:szCs w:val="28"/>
              </w:rPr>
              <w:t>(%)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918FB" w:rsidRPr="00E451F5" w:rsidRDefault="00D918FB" w:rsidP="00840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  <w:r w:rsidRPr="00E451F5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918FB" w:rsidRPr="00E451F5" w:rsidRDefault="00D918FB" w:rsidP="00840307">
            <w:pPr>
              <w:jc w:val="center"/>
              <w:rPr>
                <w:sz w:val="28"/>
                <w:szCs w:val="28"/>
              </w:rPr>
            </w:pPr>
            <w:r w:rsidRPr="00E451F5">
              <w:rPr>
                <w:sz w:val="28"/>
                <w:szCs w:val="28"/>
              </w:rPr>
              <w:t>(%)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918FB" w:rsidRPr="00E451F5" w:rsidRDefault="00D918FB" w:rsidP="00840307">
            <w:pPr>
              <w:jc w:val="center"/>
              <w:rPr>
                <w:sz w:val="28"/>
                <w:szCs w:val="28"/>
              </w:rPr>
            </w:pPr>
            <w:r w:rsidRPr="00E451F5">
              <w:rPr>
                <w:sz w:val="28"/>
                <w:szCs w:val="28"/>
              </w:rPr>
              <w:t>(%)</w:t>
            </w:r>
          </w:p>
        </w:tc>
      </w:tr>
      <w:tr w:rsidR="00D918FB" w:rsidRPr="00E451F5" w:rsidTr="00D918FB">
        <w:trPr>
          <w:trHeight w:val="315"/>
        </w:trPr>
        <w:tc>
          <w:tcPr>
            <w:tcW w:w="4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918FB" w:rsidRPr="009C46F7" w:rsidRDefault="00D918FB" w:rsidP="008403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01Общегосударственные вопросы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2832,4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2765,68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97,57</w:t>
            </w:r>
          </w:p>
        </w:tc>
      </w:tr>
      <w:tr w:rsidR="00D918FB" w:rsidRPr="00E451F5" w:rsidTr="00D918FB">
        <w:trPr>
          <w:trHeight w:val="376"/>
        </w:trPr>
        <w:tc>
          <w:tcPr>
            <w:tcW w:w="4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918FB" w:rsidRPr="009C46F7" w:rsidRDefault="00D918FB" w:rsidP="00840307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 Национальная оборона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ind w:left="-18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918FB" w:rsidRPr="00E451F5" w:rsidTr="00D918FB">
        <w:trPr>
          <w:trHeight w:val="376"/>
        </w:trPr>
        <w:tc>
          <w:tcPr>
            <w:tcW w:w="4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918FB" w:rsidRDefault="00D918FB" w:rsidP="00840307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 Национальная безопасность и правоохранительная деятельность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ind w:left="-18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918FB" w:rsidRPr="00E451F5" w:rsidTr="00D918FB">
        <w:trPr>
          <w:trHeight w:val="376"/>
        </w:trPr>
        <w:tc>
          <w:tcPr>
            <w:tcW w:w="4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918FB" w:rsidRPr="009C46F7" w:rsidRDefault="00D918FB" w:rsidP="00840307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 Национальная экономика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ind w:left="-18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91,87</w:t>
            </w:r>
          </w:p>
        </w:tc>
      </w:tr>
      <w:tr w:rsidR="00D918FB" w:rsidRPr="00E451F5" w:rsidTr="00D918FB">
        <w:trPr>
          <w:trHeight w:val="376"/>
        </w:trPr>
        <w:tc>
          <w:tcPr>
            <w:tcW w:w="4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918FB" w:rsidRPr="009C46F7" w:rsidRDefault="00D918FB" w:rsidP="00840307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05 Жилищно-коммунальное хозяйство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ind w:left="-18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94,92</w:t>
            </w:r>
          </w:p>
        </w:tc>
      </w:tr>
      <w:tr w:rsidR="00D918FB" w:rsidRPr="00E451F5" w:rsidTr="00D918FB">
        <w:trPr>
          <w:trHeight w:val="381"/>
        </w:trPr>
        <w:tc>
          <w:tcPr>
            <w:tcW w:w="4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918FB" w:rsidRPr="009C46F7" w:rsidRDefault="00D918FB" w:rsidP="00840307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 Культура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6485,58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ind w:left="-18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6475,86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51,74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99,85</w:t>
            </w:r>
          </w:p>
        </w:tc>
      </w:tr>
      <w:tr w:rsidR="00D918FB" w:rsidRPr="00E451F5" w:rsidTr="00D918FB">
        <w:trPr>
          <w:trHeight w:val="376"/>
        </w:trPr>
        <w:tc>
          <w:tcPr>
            <w:tcW w:w="4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918FB" w:rsidRPr="009C46F7" w:rsidRDefault="00D918FB" w:rsidP="008403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Социальная политика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ind w:left="-18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99,83</w:t>
            </w:r>
          </w:p>
        </w:tc>
      </w:tr>
      <w:tr w:rsidR="00D918FB" w:rsidRPr="00E451F5" w:rsidTr="00D918FB">
        <w:trPr>
          <w:trHeight w:val="330"/>
        </w:trPr>
        <w:tc>
          <w:tcPr>
            <w:tcW w:w="43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ind w:left="-98" w:right="-108" w:firstLine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расходы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ind w:left="-108" w:right="-22" w:firstLine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12763,42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ind w:left="-18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12515,51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Pr="00E451F5" w:rsidRDefault="00D918FB" w:rsidP="00840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98,06</w:t>
            </w:r>
          </w:p>
        </w:tc>
      </w:tr>
      <w:tr w:rsidR="00D918FB" w:rsidRPr="00E451F5" w:rsidTr="00D918FB">
        <w:trPr>
          <w:trHeight w:val="330"/>
        </w:trPr>
        <w:tc>
          <w:tcPr>
            <w:tcW w:w="43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ind w:left="-108" w:right="-22" w:firstLine="108"/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ind w:left="-189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</w:p>
        </w:tc>
      </w:tr>
      <w:tr w:rsidR="00D918FB" w:rsidRPr="00E451F5" w:rsidTr="00D918FB">
        <w:trPr>
          <w:trHeight w:val="80"/>
        </w:trPr>
        <w:tc>
          <w:tcPr>
            <w:tcW w:w="4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ind w:left="-108" w:right="-22" w:firstLine="108"/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ind w:left="-189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18FB" w:rsidRDefault="00D918FB" w:rsidP="00840307">
            <w:pPr>
              <w:jc w:val="right"/>
              <w:rPr>
                <w:sz w:val="28"/>
                <w:szCs w:val="28"/>
              </w:rPr>
            </w:pPr>
          </w:p>
        </w:tc>
      </w:tr>
    </w:tbl>
    <w:p w:rsidR="00D918FB" w:rsidRDefault="00D918FB" w:rsidP="00D918FB">
      <w:pPr>
        <w:tabs>
          <w:tab w:val="left" w:pos="680"/>
        </w:tabs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Расходов, не предусмотренных расходными обязательствами, а также сверх утвержденных назначений не установлено.</w:t>
      </w:r>
    </w:p>
    <w:p w:rsidR="00D918FB" w:rsidRDefault="00D918FB" w:rsidP="00D918FB">
      <w:pPr>
        <w:tabs>
          <w:tab w:val="left" w:pos="68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A6ED8">
        <w:rPr>
          <w:b/>
          <w:sz w:val="28"/>
          <w:szCs w:val="28"/>
        </w:rPr>
        <w:t>По разделу 0100 «Общегосударственные вопросы»</w:t>
      </w:r>
      <w:r>
        <w:rPr>
          <w:sz w:val="28"/>
          <w:szCs w:val="28"/>
        </w:rPr>
        <w:t xml:space="preserve"> расходы исполнены в объеме 2765,68 тыс. руб. по сравнению с 202 годом расходы уменьшились на 52,65 тыс. руб., или 97,57% к запланированным назначениям. </w:t>
      </w:r>
      <w:proofErr w:type="gramStart"/>
      <w:r>
        <w:rPr>
          <w:sz w:val="28"/>
          <w:szCs w:val="28"/>
        </w:rPr>
        <w:t>Удельный вес раздела в расходах бюджета составил 22,09%. Наибольший удельный вес в структуре расходов по разделу составили подразделы «заработная плата» и «начисления на оплату труда», заработная плата- 1794,09 тыс. руб., налоги – 539,24 тыс. руб., услуги связи- 103,94 тыс. руб., содержание имущества-13,3 тыс. руб., программное обеспечение-142,38 тыс. руб., приобретение материальных запасов-49,46 тыс. руб., приобретение гсм-84,65 тыс. руб</w:t>
      </w:r>
      <w:proofErr w:type="gramEnd"/>
      <w:r>
        <w:rPr>
          <w:sz w:val="28"/>
          <w:szCs w:val="28"/>
        </w:rPr>
        <w:t>., членские взносы - 5,0 тыс. руб.</w:t>
      </w:r>
    </w:p>
    <w:p w:rsidR="00D918FB" w:rsidRDefault="00D918FB" w:rsidP="00D918FB">
      <w:pPr>
        <w:tabs>
          <w:tab w:val="left" w:pos="68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1FEE">
        <w:rPr>
          <w:b/>
          <w:sz w:val="28"/>
          <w:szCs w:val="28"/>
        </w:rPr>
        <w:t>По разделу 0200 «Национальная оборона»</w:t>
      </w:r>
      <w:r>
        <w:rPr>
          <w:sz w:val="28"/>
          <w:szCs w:val="28"/>
        </w:rPr>
        <w:t xml:space="preserve"> исполнено 120,34 тыс. руб., по сравнению с 2021 годом расходы увеличились на 20,79тыс. руб., или 100 % к плану. Расходы направлены на осуществление первичного воинского учета на территориях, где отсутствуют военные комиссариаты.</w:t>
      </w:r>
    </w:p>
    <w:p w:rsidR="00D918FB" w:rsidRDefault="00D918FB" w:rsidP="00D918FB">
      <w:pPr>
        <w:tabs>
          <w:tab w:val="left" w:pos="68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521BE5">
        <w:rPr>
          <w:b/>
          <w:sz w:val="28"/>
          <w:szCs w:val="28"/>
        </w:rPr>
        <w:t>По разделу 0300 «Национальная безопасность и правоохранительная</w:t>
      </w:r>
      <w:r>
        <w:rPr>
          <w:sz w:val="28"/>
          <w:szCs w:val="28"/>
        </w:rPr>
        <w:t xml:space="preserve"> </w:t>
      </w:r>
      <w:r w:rsidRPr="00521BE5">
        <w:rPr>
          <w:b/>
          <w:sz w:val="28"/>
          <w:szCs w:val="28"/>
        </w:rPr>
        <w:t>деятельность»</w:t>
      </w:r>
      <w:r>
        <w:rPr>
          <w:sz w:val="28"/>
          <w:szCs w:val="28"/>
        </w:rPr>
        <w:t xml:space="preserve"> на гражданскую оборону и защиту </w:t>
      </w:r>
      <w:r>
        <w:rPr>
          <w:sz w:val="28"/>
          <w:szCs w:val="28"/>
        </w:rPr>
        <w:lastRenderedPageBreak/>
        <w:t>населения и территории от чрезвычайных ситуаций природного и техногенного характера исполнены средства в объеме 10, тыс. руб. Исполнение составило 100%.  Удельный вес расходов по данному подразделу составляет 0,08%, по сравнению с 2021 годом расходы уменьшились на35,8 тыс. руб. Денежные средства израсходованы на обслуживание оповещения пожарной системы</w:t>
      </w:r>
      <w:proofErr w:type="gramEnd"/>
      <w:r>
        <w:rPr>
          <w:sz w:val="28"/>
          <w:szCs w:val="28"/>
        </w:rPr>
        <w:t>.</w:t>
      </w:r>
    </w:p>
    <w:p w:rsidR="00D918FB" w:rsidRDefault="00D918FB" w:rsidP="00D918FB">
      <w:pPr>
        <w:tabs>
          <w:tab w:val="left" w:pos="68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521BE5">
        <w:rPr>
          <w:b/>
          <w:sz w:val="28"/>
          <w:szCs w:val="28"/>
        </w:rPr>
        <w:t>По разделу 0400 «Национальная Экономика»</w:t>
      </w:r>
      <w:r>
        <w:rPr>
          <w:sz w:val="28"/>
          <w:szCs w:val="28"/>
        </w:rPr>
        <w:t xml:space="preserve"> исполнение составило 553,95 тыс. руб.</w:t>
      </w:r>
      <w:r w:rsidRPr="00B22E40">
        <w:rPr>
          <w:sz w:val="28"/>
          <w:szCs w:val="28"/>
        </w:rPr>
        <w:t xml:space="preserve"> </w:t>
      </w:r>
      <w:r>
        <w:rPr>
          <w:sz w:val="28"/>
          <w:szCs w:val="28"/>
        </w:rPr>
        <w:t>по сравнению с 2021 годом расходы уменьшились на 274,33 тыс. руб. или 91,87% к плану. Доля данных расходов в общем объеме расходов составляет 4,43</w:t>
      </w:r>
      <w:r w:rsidRPr="000622BB">
        <w:rPr>
          <w:sz w:val="28"/>
          <w:szCs w:val="28"/>
        </w:rPr>
        <w:t xml:space="preserve">%. </w:t>
      </w:r>
      <w:r>
        <w:rPr>
          <w:sz w:val="28"/>
          <w:szCs w:val="28"/>
        </w:rPr>
        <w:t>Денежные средства израсходованы на содержание дорог- 194,4 тыс. 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чистка от снега, </w:t>
      </w:r>
      <w:proofErr w:type="spellStart"/>
      <w:r>
        <w:rPr>
          <w:sz w:val="28"/>
          <w:szCs w:val="28"/>
        </w:rPr>
        <w:t>грейдирование</w:t>
      </w:r>
      <w:proofErr w:type="spellEnd"/>
      <w:r>
        <w:rPr>
          <w:sz w:val="28"/>
          <w:szCs w:val="28"/>
        </w:rPr>
        <w:t xml:space="preserve">,), устройство тротуара-359,6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 .</w:t>
      </w:r>
    </w:p>
    <w:p w:rsidR="00D918FB" w:rsidRDefault="00D918FB" w:rsidP="00D918FB">
      <w:pPr>
        <w:tabs>
          <w:tab w:val="left" w:pos="68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1A673B">
        <w:rPr>
          <w:b/>
          <w:sz w:val="28"/>
          <w:szCs w:val="28"/>
        </w:rPr>
        <w:t>По разделу 0500 «Жилищно-коммунальное хозяйство»</w:t>
      </w:r>
      <w:r>
        <w:rPr>
          <w:sz w:val="28"/>
          <w:szCs w:val="28"/>
        </w:rPr>
        <w:t xml:space="preserve"> исполнено 2277,67 тыс. рублей, или 94,92% к плановым назначениям,</w:t>
      </w:r>
      <w:r w:rsidRPr="00B22E40">
        <w:rPr>
          <w:sz w:val="28"/>
          <w:szCs w:val="28"/>
        </w:rPr>
        <w:t xml:space="preserve"> </w:t>
      </w:r>
      <w:r>
        <w:rPr>
          <w:sz w:val="28"/>
          <w:szCs w:val="28"/>
        </w:rPr>
        <w:t>по сравнению с 2021 годом расходы увеличились на 1776,4 тыс. руб., в расходах бюджета данный раздел занимает 18,2%.</w:t>
      </w:r>
    </w:p>
    <w:p w:rsidR="00D918FB" w:rsidRDefault="00D918FB" w:rsidP="00D918FB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Расходы на уличное освещение- 304,8тыс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- тыс. руб., обслуживание уличного освещения-67,8 тыс. руб., ГПХ по содержанию кладбища (покос травы)- 49,0 тыс. руб., кадастровые работы по устройству площадок ТКО-38,0 тыс. руб., приобретение </w:t>
      </w:r>
      <w:proofErr w:type="spellStart"/>
      <w:r>
        <w:rPr>
          <w:sz w:val="28"/>
          <w:szCs w:val="28"/>
        </w:rPr>
        <w:t>профлиста</w:t>
      </w:r>
      <w:proofErr w:type="spellEnd"/>
      <w:r>
        <w:rPr>
          <w:sz w:val="28"/>
          <w:szCs w:val="28"/>
        </w:rPr>
        <w:t xml:space="preserve"> на площадку -48,0 тыс. руб.</w:t>
      </w:r>
    </w:p>
    <w:p w:rsidR="00D918FB" w:rsidRDefault="00D918FB" w:rsidP="00D918FB">
      <w:pPr>
        <w:tabs>
          <w:tab w:val="left" w:pos="68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E76860">
        <w:rPr>
          <w:b/>
          <w:sz w:val="28"/>
          <w:szCs w:val="28"/>
        </w:rPr>
        <w:t>По разделу 0800 «Культура, кинематография»</w:t>
      </w:r>
      <w:r>
        <w:rPr>
          <w:sz w:val="28"/>
          <w:szCs w:val="28"/>
        </w:rPr>
        <w:t xml:space="preserve"> исполнено 6475,86 тыс. руб.</w:t>
      </w:r>
      <w:r w:rsidRPr="00543599">
        <w:rPr>
          <w:sz w:val="28"/>
          <w:szCs w:val="28"/>
        </w:rPr>
        <w:t xml:space="preserve"> </w:t>
      </w:r>
      <w:r>
        <w:rPr>
          <w:sz w:val="28"/>
          <w:szCs w:val="28"/>
        </w:rPr>
        <w:t>по сравнению с 2021 годом расходы увеличились на 666,83 тыс. руб., что составляет 99,85% к плановым назначениям. В расходах бюджета данный раздел занимает 51,74%. Расходы направлены на обеспечение деятельности, содержание и ремонт сельских клубов.</w:t>
      </w:r>
      <w:r w:rsidRPr="00084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Наибольший удельный вес в структуре расходов по разделу составили подразделы «заработная плата»- 3041,14 тыс. руб., «налоги на заработную плату»- 908,99 тыс. руб., коммунальные услуги –2499,15 тыс. руб.</w:t>
      </w:r>
    </w:p>
    <w:p w:rsidR="00D918FB" w:rsidRDefault="00D918FB" w:rsidP="00D918FB">
      <w:pPr>
        <w:tabs>
          <w:tab w:val="left" w:pos="68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F51945">
        <w:rPr>
          <w:b/>
          <w:sz w:val="28"/>
          <w:szCs w:val="28"/>
        </w:rPr>
        <w:t>По разделу 1000</w:t>
      </w:r>
      <w:r>
        <w:rPr>
          <w:b/>
          <w:sz w:val="28"/>
          <w:szCs w:val="28"/>
        </w:rPr>
        <w:t xml:space="preserve"> </w:t>
      </w:r>
      <w:r w:rsidRPr="00F51945">
        <w:rPr>
          <w:b/>
          <w:sz w:val="28"/>
          <w:szCs w:val="28"/>
        </w:rPr>
        <w:t>«Социальная политика»</w:t>
      </w:r>
      <w:r>
        <w:rPr>
          <w:sz w:val="28"/>
          <w:szCs w:val="28"/>
        </w:rPr>
        <w:t xml:space="preserve"> исполнение составило 312,01тыс. руб.  или 99,83% к плановым назначениям,</w:t>
      </w:r>
      <w:r w:rsidRPr="00543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2021 годом расходы увеличились на 40,01 тыс. руб. Расходы направлены на выплату муниципальным служащим доплат к трудовым пенсиям. </w:t>
      </w:r>
    </w:p>
    <w:p w:rsidR="00D918FB" w:rsidRDefault="00D918FB" w:rsidP="00D918FB">
      <w:pPr>
        <w:tabs>
          <w:tab w:val="left" w:pos="68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18FB" w:rsidRDefault="00D918FB" w:rsidP="00D918FB">
      <w:pPr>
        <w:tabs>
          <w:tab w:val="left" w:pos="68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D918FB" w:rsidRDefault="00D918FB" w:rsidP="00D918FB">
      <w:pPr>
        <w:tabs>
          <w:tab w:val="left" w:pos="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</w:p>
    <w:p w:rsidR="00D918FB" w:rsidRDefault="00D918FB" w:rsidP="00D918FB">
      <w:pPr>
        <w:tabs>
          <w:tab w:val="left" w:pos="6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 Новониколаевского сельсовета осуществляется в соответствии с действующим бюджетным законодательством РФ, нормативными документами субъекта РФ и органа местного самоуправления.</w:t>
      </w:r>
    </w:p>
    <w:p w:rsidR="00D918FB" w:rsidRPr="00D918FB" w:rsidRDefault="00D918FB" w:rsidP="00D918FB">
      <w:pPr>
        <w:ind w:firstLine="708"/>
      </w:pPr>
    </w:p>
    <w:sectPr w:rsidR="00D918FB" w:rsidRPr="00D918FB" w:rsidSect="0033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8A7" w:rsidRDefault="00DF38A7" w:rsidP="004316C9">
      <w:r>
        <w:separator/>
      </w:r>
    </w:p>
  </w:endnote>
  <w:endnote w:type="continuationSeparator" w:id="1">
    <w:p w:rsidR="00DF38A7" w:rsidRDefault="00DF38A7" w:rsidP="00431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8A7" w:rsidRDefault="00DF38A7" w:rsidP="004316C9">
      <w:r>
        <w:separator/>
      </w:r>
    </w:p>
  </w:footnote>
  <w:footnote w:type="continuationSeparator" w:id="1">
    <w:p w:rsidR="00DF38A7" w:rsidRDefault="00DF38A7" w:rsidP="004316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096E"/>
    <w:multiLevelType w:val="hybridMultilevel"/>
    <w:tmpl w:val="182C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04A"/>
    <w:multiLevelType w:val="multilevel"/>
    <w:tmpl w:val="615C9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104A16BC"/>
    <w:multiLevelType w:val="hybridMultilevel"/>
    <w:tmpl w:val="62E45888"/>
    <w:lvl w:ilvl="0" w:tplc="57748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9B3E0F"/>
    <w:multiLevelType w:val="hybridMultilevel"/>
    <w:tmpl w:val="2E7A5A6C"/>
    <w:lvl w:ilvl="0" w:tplc="5EAA20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41474D"/>
    <w:multiLevelType w:val="hybridMultilevel"/>
    <w:tmpl w:val="B8565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E7909"/>
    <w:multiLevelType w:val="hybridMultilevel"/>
    <w:tmpl w:val="B8565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A03C1"/>
    <w:multiLevelType w:val="multilevel"/>
    <w:tmpl w:val="4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B3566"/>
    <w:multiLevelType w:val="hybridMultilevel"/>
    <w:tmpl w:val="880E02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94A4F"/>
    <w:multiLevelType w:val="hybridMultilevel"/>
    <w:tmpl w:val="3AD0BD8E"/>
    <w:lvl w:ilvl="0" w:tplc="038EA598">
      <w:start w:val="1"/>
      <w:numFmt w:val="decimal"/>
      <w:lvlText w:val="%1."/>
      <w:lvlJc w:val="left"/>
      <w:pPr>
        <w:ind w:left="735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D53270D"/>
    <w:multiLevelType w:val="hybridMultilevel"/>
    <w:tmpl w:val="30AA6DE4"/>
    <w:lvl w:ilvl="0" w:tplc="0D26D5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D7D019D"/>
    <w:multiLevelType w:val="multilevel"/>
    <w:tmpl w:val="767E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225D7"/>
    <w:multiLevelType w:val="hybridMultilevel"/>
    <w:tmpl w:val="45AAD94E"/>
    <w:lvl w:ilvl="0" w:tplc="168A0B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7A2092"/>
    <w:multiLevelType w:val="hybridMultilevel"/>
    <w:tmpl w:val="B8565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C7FDF"/>
    <w:multiLevelType w:val="multilevel"/>
    <w:tmpl w:val="B588C2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369E786C"/>
    <w:multiLevelType w:val="hybridMultilevel"/>
    <w:tmpl w:val="BD620B86"/>
    <w:lvl w:ilvl="0" w:tplc="A394EE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A0B3F"/>
    <w:multiLevelType w:val="hybridMultilevel"/>
    <w:tmpl w:val="16563FB4"/>
    <w:lvl w:ilvl="0" w:tplc="2AF086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A602CF6"/>
    <w:multiLevelType w:val="hybridMultilevel"/>
    <w:tmpl w:val="6B0C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FF8609C"/>
    <w:multiLevelType w:val="multilevel"/>
    <w:tmpl w:val="6084FFF2"/>
    <w:lvl w:ilvl="0">
      <w:start w:val="1"/>
      <w:numFmt w:val="decimal"/>
      <w:lvlText w:val="%1."/>
      <w:lvlJc w:val="left"/>
      <w:pPr>
        <w:ind w:left="-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5" w:hanging="2160"/>
      </w:pPr>
      <w:rPr>
        <w:rFonts w:hint="default"/>
      </w:rPr>
    </w:lvl>
  </w:abstractNum>
  <w:abstractNum w:abstractNumId="18">
    <w:nsid w:val="435E2A2D"/>
    <w:multiLevelType w:val="hybridMultilevel"/>
    <w:tmpl w:val="45AAD94E"/>
    <w:lvl w:ilvl="0" w:tplc="168A0B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4C2D69"/>
    <w:multiLevelType w:val="hybridMultilevel"/>
    <w:tmpl w:val="3970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42E78"/>
    <w:multiLevelType w:val="multilevel"/>
    <w:tmpl w:val="C37AD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ED5FAD"/>
    <w:multiLevelType w:val="hybridMultilevel"/>
    <w:tmpl w:val="5AAAC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A7EDD"/>
    <w:multiLevelType w:val="multilevel"/>
    <w:tmpl w:val="629C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F738A1"/>
    <w:multiLevelType w:val="multilevel"/>
    <w:tmpl w:val="74DA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A963D3"/>
    <w:multiLevelType w:val="multilevel"/>
    <w:tmpl w:val="CC6E28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5DDA4992"/>
    <w:multiLevelType w:val="multilevel"/>
    <w:tmpl w:val="5D30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7D34DF"/>
    <w:multiLevelType w:val="hybridMultilevel"/>
    <w:tmpl w:val="3696873A"/>
    <w:lvl w:ilvl="0" w:tplc="B2CEF55A">
      <w:start w:val="1"/>
      <w:numFmt w:val="decimal"/>
      <w:lvlText w:val="%1."/>
      <w:lvlJc w:val="left"/>
      <w:pPr>
        <w:ind w:left="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5" w:hanging="360"/>
      </w:pPr>
    </w:lvl>
    <w:lvl w:ilvl="2" w:tplc="0419001B" w:tentative="1">
      <w:start w:val="1"/>
      <w:numFmt w:val="lowerRoman"/>
      <w:lvlText w:val="%3."/>
      <w:lvlJc w:val="right"/>
      <w:pPr>
        <w:ind w:left="1575" w:hanging="180"/>
      </w:pPr>
    </w:lvl>
    <w:lvl w:ilvl="3" w:tplc="0419000F" w:tentative="1">
      <w:start w:val="1"/>
      <w:numFmt w:val="decimal"/>
      <w:lvlText w:val="%4."/>
      <w:lvlJc w:val="left"/>
      <w:pPr>
        <w:ind w:left="2295" w:hanging="360"/>
      </w:pPr>
    </w:lvl>
    <w:lvl w:ilvl="4" w:tplc="04190019" w:tentative="1">
      <w:start w:val="1"/>
      <w:numFmt w:val="lowerLetter"/>
      <w:lvlText w:val="%5."/>
      <w:lvlJc w:val="left"/>
      <w:pPr>
        <w:ind w:left="3015" w:hanging="360"/>
      </w:pPr>
    </w:lvl>
    <w:lvl w:ilvl="5" w:tplc="0419001B" w:tentative="1">
      <w:start w:val="1"/>
      <w:numFmt w:val="lowerRoman"/>
      <w:lvlText w:val="%6."/>
      <w:lvlJc w:val="right"/>
      <w:pPr>
        <w:ind w:left="3735" w:hanging="180"/>
      </w:pPr>
    </w:lvl>
    <w:lvl w:ilvl="6" w:tplc="0419000F" w:tentative="1">
      <w:start w:val="1"/>
      <w:numFmt w:val="decimal"/>
      <w:lvlText w:val="%7."/>
      <w:lvlJc w:val="left"/>
      <w:pPr>
        <w:ind w:left="4455" w:hanging="360"/>
      </w:pPr>
    </w:lvl>
    <w:lvl w:ilvl="7" w:tplc="04190019" w:tentative="1">
      <w:start w:val="1"/>
      <w:numFmt w:val="lowerLetter"/>
      <w:lvlText w:val="%8."/>
      <w:lvlJc w:val="left"/>
      <w:pPr>
        <w:ind w:left="5175" w:hanging="360"/>
      </w:pPr>
    </w:lvl>
    <w:lvl w:ilvl="8" w:tplc="041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27">
    <w:nsid w:val="5F313805"/>
    <w:multiLevelType w:val="hybridMultilevel"/>
    <w:tmpl w:val="50F0A01E"/>
    <w:lvl w:ilvl="0" w:tplc="1C2E7B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FC24EA1"/>
    <w:multiLevelType w:val="hybridMultilevel"/>
    <w:tmpl w:val="600C3FCE"/>
    <w:lvl w:ilvl="0" w:tplc="46466E8C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29">
    <w:nsid w:val="62DA19FD"/>
    <w:multiLevelType w:val="multilevel"/>
    <w:tmpl w:val="5E8C8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3829EF"/>
    <w:multiLevelType w:val="hybridMultilevel"/>
    <w:tmpl w:val="909C513A"/>
    <w:lvl w:ilvl="0" w:tplc="E68ABE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0E73ED"/>
    <w:multiLevelType w:val="multilevel"/>
    <w:tmpl w:val="4342BFB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69E411A5"/>
    <w:multiLevelType w:val="hybridMultilevel"/>
    <w:tmpl w:val="24203982"/>
    <w:lvl w:ilvl="0" w:tplc="91CCD16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C74E7A6E">
      <w:numFmt w:val="none"/>
      <w:lvlText w:val=""/>
      <w:lvlJc w:val="left"/>
      <w:pPr>
        <w:tabs>
          <w:tab w:val="num" w:pos="360"/>
        </w:tabs>
      </w:pPr>
    </w:lvl>
    <w:lvl w:ilvl="2" w:tplc="399C76A8">
      <w:numFmt w:val="none"/>
      <w:lvlText w:val=""/>
      <w:lvlJc w:val="left"/>
      <w:pPr>
        <w:tabs>
          <w:tab w:val="num" w:pos="360"/>
        </w:tabs>
      </w:pPr>
    </w:lvl>
    <w:lvl w:ilvl="3" w:tplc="883014AC">
      <w:numFmt w:val="none"/>
      <w:lvlText w:val=""/>
      <w:lvlJc w:val="left"/>
      <w:pPr>
        <w:tabs>
          <w:tab w:val="num" w:pos="360"/>
        </w:tabs>
      </w:pPr>
    </w:lvl>
    <w:lvl w:ilvl="4" w:tplc="4A947A12">
      <w:numFmt w:val="none"/>
      <w:lvlText w:val=""/>
      <w:lvlJc w:val="left"/>
      <w:pPr>
        <w:tabs>
          <w:tab w:val="num" w:pos="360"/>
        </w:tabs>
      </w:pPr>
    </w:lvl>
    <w:lvl w:ilvl="5" w:tplc="6BC6FD00">
      <w:numFmt w:val="none"/>
      <w:lvlText w:val=""/>
      <w:lvlJc w:val="left"/>
      <w:pPr>
        <w:tabs>
          <w:tab w:val="num" w:pos="360"/>
        </w:tabs>
      </w:pPr>
    </w:lvl>
    <w:lvl w:ilvl="6" w:tplc="B6EE77F2">
      <w:numFmt w:val="none"/>
      <w:lvlText w:val=""/>
      <w:lvlJc w:val="left"/>
      <w:pPr>
        <w:tabs>
          <w:tab w:val="num" w:pos="360"/>
        </w:tabs>
      </w:pPr>
    </w:lvl>
    <w:lvl w:ilvl="7" w:tplc="0C70895A">
      <w:numFmt w:val="none"/>
      <w:lvlText w:val=""/>
      <w:lvlJc w:val="left"/>
      <w:pPr>
        <w:tabs>
          <w:tab w:val="num" w:pos="360"/>
        </w:tabs>
      </w:pPr>
    </w:lvl>
    <w:lvl w:ilvl="8" w:tplc="C88E8E54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6D483AAA"/>
    <w:multiLevelType w:val="hybridMultilevel"/>
    <w:tmpl w:val="19F41112"/>
    <w:lvl w:ilvl="0" w:tplc="D48472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45260A"/>
    <w:multiLevelType w:val="multilevel"/>
    <w:tmpl w:val="FDD6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CE786A"/>
    <w:multiLevelType w:val="multilevel"/>
    <w:tmpl w:val="ACEC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81356A"/>
    <w:multiLevelType w:val="hybridMultilevel"/>
    <w:tmpl w:val="38DEE948"/>
    <w:lvl w:ilvl="0" w:tplc="AFC00E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3"/>
  </w:num>
  <w:num w:numId="3">
    <w:abstractNumId w:val="35"/>
  </w:num>
  <w:num w:numId="4">
    <w:abstractNumId w:val="29"/>
  </w:num>
  <w:num w:numId="5">
    <w:abstractNumId w:val="25"/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21"/>
  </w:num>
  <w:num w:numId="8">
    <w:abstractNumId w:val="20"/>
  </w:num>
  <w:num w:numId="9">
    <w:abstractNumId w:val="22"/>
  </w:num>
  <w:num w:numId="10">
    <w:abstractNumId w:val="34"/>
  </w:num>
  <w:num w:numId="11">
    <w:abstractNumId w:val="12"/>
  </w:num>
  <w:num w:numId="12">
    <w:abstractNumId w:val="4"/>
  </w:num>
  <w:num w:numId="13">
    <w:abstractNumId w:val="5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7"/>
  </w:num>
  <w:num w:numId="18">
    <w:abstractNumId w:val="28"/>
  </w:num>
  <w:num w:numId="19">
    <w:abstractNumId w:val="26"/>
  </w:num>
  <w:num w:numId="20">
    <w:abstractNumId w:val="9"/>
  </w:num>
  <w:num w:numId="21">
    <w:abstractNumId w:val="17"/>
  </w:num>
  <w:num w:numId="22">
    <w:abstractNumId w:val="2"/>
  </w:num>
  <w:num w:numId="23">
    <w:abstractNumId w:val="15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3"/>
  </w:num>
  <w:num w:numId="27">
    <w:abstractNumId w:val="24"/>
  </w:num>
  <w:num w:numId="28">
    <w:abstractNumId w:val="18"/>
  </w:num>
  <w:num w:numId="29">
    <w:abstractNumId w:val="11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D77"/>
    <w:rsid w:val="000143E9"/>
    <w:rsid w:val="00014405"/>
    <w:rsid w:val="00014603"/>
    <w:rsid w:val="00024ABA"/>
    <w:rsid w:val="000304DE"/>
    <w:rsid w:val="000348C2"/>
    <w:rsid w:val="000366E8"/>
    <w:rsid w:val="00046986"/>
    <w:rsid w:val="000471A0"/>
    <w:rsid w:val="00054B49"/>
    <w:rsid w:val="000559B4"/>
    <w:rsid w:val="00060D24"/>
    <w:rsid w:val="0006311C"/>
    <w:rsid w:val="00083B41"/>
    <w:rsid w:val="000848F8"/>
    <w:rsid w:val="000861E3"/>
    <w:rsid w:val="0008685F"/>
    <w:rsid w:val="000A2E1C"/>
    <w:rsid w:val="000B0240"/>
    <w:rsid w:val="000B3801"/>
    <w:rsid w:val="000C2D03"/>
    <w:rsid w:val="000E4E1F"/>
    <w:rsid w:val="000E6C14"/>
    <w:rsid w:val="000F3771"/>
    <w:rsid w:val="000F4433"/>
    <w:rsid w:val="00100B61"/>
    <w:rsid w:val="00104C97"/>
    <w:rsid w:val="00135C4C"/>
    <w:rsid w:val="00154EAE"/>
    <w:rsid w:val="00163FAF"/>
    <w:rsid w:val="00164B3A"/>
    <w:rsid w:val="00177D72"/>
    <w:rsid w:val="001858A0"/>
    <w:rsid w:val="00185D0F"/>
    <w:rsid w:val="001926EA"/>
    <w:rsid w:val="001941A5"/>
    <w:rsid w:val="001B3E15"/>
    <w:rsid w:val="001C1582"/>
    <w:rsid w:val="001E0B27"/>
    <w:rsid w:val="001E69B5"/>
    <w:rsid w:val="001E756D"/>
    <w:rsid w:val="00201537"/>
    <w:rsid w:val="002042A1"/>
    <w:rsid w:val="00204790"/>
    <w:rsid w:val="002077B2"/>
    <w:rsid w:val="0022459A"/>
    <w:rsid w:val="002258FC"/>
    <w:rsid w:val="0023409B"/>
    <w:rsid w:val="00247625"/>
    <w:rsid w:val="00254487"/>
    <w:rsid w:val="00262CCE"/>
    <w:rsid w:val="0028134A"/>
    <w:rsid w:val="00281BC7"/>
    <w:rsid w:val="0028486B"/>
    <w:rsid w:val="00290D09"/>
    <w:rsid w:val="00290EF5"/>
    <w:rsid w:val="00293946"/>
    <w:rsid w:val="00297BCC"/>
    <w:rsid w:val="002A1A71"/>
    <w:rsid w:val="002A409B"/>
    <w:rsid w:val="002B0D1B"/>
    <w:rsid w:val="002C6632"/>
    <w:rsid w:val="002C68BE"/>
    <w:rsid w:val="002C6F37"/>
    <w:rsid w:val="002E088A"/>
    <w:rsid w:val="002E2777"/>
    <w:rsid w:val="002E6FB5"/>
    <w:rsid w:val="002F07EC"/>
    <w:rsid w:val="002F2FA8"/>
    <w:rsid w:val="002F69D2"/>
    <w:rsid w:val="002F7977"/>
    <w:rsid w:val="00310F9E"/>
    <w:rsid w:val="0031322D"/>
    <w:rsid w:val="00316CC9"/>
    <w:rsid w:val="00317FE4"/>
    <w:rsid w:val="003311CC"/>
    <w:rsid w:val="003416C1"/>
    <w:rsid w:val="00341FEF"/>
    <w:rsid w:val="0034533C"/>
    <w:rsid w:val="00351453"/>
    <w:rsid w:val="00355CB7"/>
    <w:rsid w:val="00355E3E"/>
    <w:rsid w:val="00360977"/>
    <w:rsid w:val="003653F7"/>
    <w:rsid w:val="00367CB2"/>
    <w:rsid w:val="00374237"/>
    <w:rsid w:val="003861E8"/>
    <w:rsid w:val="00391266"/>
    <w:rsid w:val="003A1E70"/>
    <w:rsid w:val="003B10B7"/>
    <w:rsid w:val="003B54D0"/>
    <w:rsid w:val="003B6520"/>
    <w:rsid w:val="003C0B79"/>
    <w:rsid w:val="003C54ED"/>
    <w:rsid w:val="003D0306"/>
    <w:rsid w:val="003D7BA0"/>
    <w:rsid w:val="003F0004"/>
    <w:rsid w:val="003F68A1"/>
    <w:rsid w:val="00400A0F"/>
    <w:rsid w:val="00403BEE"/>
    <w:rsid w:val="00412161"/>
    <w:rsid w:val="0042168A"/>
    <w:rsid w:val="004237A2"/>
    <w:rsid w:val="0042529F"/>
    <w:rsid w:val="004316C9"/>
    <w:rsid w:val="00441E27"/>
    <w:rsid w:val="00455614"/>
    <w:rsid w:val="00464D70"/>
    <w:rsid w:val="00470C6A"/>
    <w:rsid w:val="00473B7E"/>
    <w:rsid w:val="0047505D"/>
    <w:rsid w:val="004752B2"/>
    <w:rsid w:val="00477A13"/>
    <w:rsid w:val="00483C9A"/>
    <w:rsid w:val="004A2708"/>
    <w:rsid w:val="004B29DD"/>
    <w:rsid w:val="004B4ACD"/>
    <w:rsid w:val="004B556E"/>
    <w:rsid w:val="004B6B77"/>
    <w:rsid w:val="004D2C6B"/>
    <w:rsid w:val="004D346A"/>
    <w:rsid w:val="004D46D2"/>
    <w:rsid w:val="004D6308"/>
    <w:rsid w:val="004E07FB"/>
    <w:rsid w:val="004E2DED"/>
    <w:rsid w:val="004E4AB7"/>
    <w:rsid w:val="004E4F33"/>
    <w:rsid w:val="004F30EB"/>
    <w:rsid w:val="0050203F"/>
    <w:rsid w:val="00502D10"/>
    <w:rsid w:val="00510F69"/>
    <w:rsid w:val="00512E1B"/>
    <w:rsid w:val="00513C08"/>
    <w:rsid w:val="0051497D"/>
    <w:rsid w:val="00515D35"/>
    <w:rsid w:val="00534A1B"/>
    <w:rsid w:val="0054075E"/>
    <w:rsid w:val="00543E98"/>
    <w:rsid w:val="005469A8"/>
    <w:rsid w:val="00551699"/>
    <w:rsid w:val="005573D9"/>
    <w:rsid w:val="00561637"/>
    <w:rsid w:val="00563A26"/>
    <w:rsid w:val="0058570A"/>
    <w:rsid w:val="0058706F"/>
    <w:rsid w:val="005B3893"/>
    <w:rsid w:val="005C257E"/>
    <w:rsid w:val="005C2A4C"/>
    <w:rsid w:val="005C3A22"/>
    <w:rsid w:val="005D2BF2"/>
    <w:rsid w:val="005D6C6F"/>
    <w:rsid w:val="005F2618"/>
    <w:rsid w:val="005F392A"/>
    <w:rsid w:val="006023BA"/>
    <w:rsid w:val="006045F6"/>
    <w:rsid w:val="00612FEB"/>
    <w:rsid w:val="0061322A"/>
    <w:rsid w:val="006360F3"/>
    <w:rsid w:val="00644C5C"/>
    <w:rsid w:val="006476A8"/>
    <w:rsid w:val="0065164C"/>
    <w:rsid w:val="006553F4"/>
    <w:rsid w:val="00657984"/>
    <w:rsid w:val="00657FDD"/>
    <w:rsid w:val="006705A7"/>
    <w:rsid w:val="00670771"/>
    <w:rsid w:val="00674EE6"/>
    <w:rsid w:val="00675E80"/>
    <w:rsid w:val="006825B5"/>
    <w:rsid w:val="00687C6B"/>
    <w:rsid w:val="006946B9"/>
    <w:rsid w:val="00695011"/>
    <w:rsid w:val="006A7538"/>
    <w:rsid w:val="006B1173"/>
    <w:rsid w:val="006B1219"/>
    <w:rsid w:val="006B12B1"/>
    <w:rsid w:val="006B42F9"/>
    <w:rsid w:val="006C2C11"/>
    <w:rsid w:val="006C34FB"/>
    <w:rsid w:val="006D6224"/>
    <w:rsid w:val="006D7266"/>
    <w:rsid w:val="006E039A"/>
    <w:rsid w:val="006E2D5D"/>
    <w:rsid w:val="006E4852"/>
    <w:rsid w:val="006E5D9A"/>
    <w:rsid w:val="00701003"/>
    <w:rsid w:val="007040B7"/>
    <w:rsid w:val="0070466D"/>
    <w:rsid w:val="00707900"/>
    <w:rsid w:val="0071207C"/>
    <w:rsid w:val="0071550C"/>
    <w:rsid w:val="0072034D"/>
    <w:rsid w:val="00724961"/>
    <w:rsid w:val="0073007E"/>
    <w:rsid w:val="00732123"/>
    <w:rsid w:val="00733FCF"/>
    <w:rsid w:val="00734752"/>
    <w:rsid w:val="00734E66"/>
    <w:rsid w:val="0074132A"/>
    <w:rsid w:val="0074140D"/>
    <w:rsid w:val="007463BA"/>
    <w:rsid w:val="00750207"/>
    <w:rsid w:val="00751D44"/>
    <w:rsid w:val="00755951"/>
    <w:rsid w:val="00756462"/>
    <w:rsid w:val="00757169"/>
    <w:rsid w:val="0076189B"/>
    <w:rsid w:val="00771F25"/>
    <w:rsid w:val="007737FD"/>
    <w:rsid w:val="0078257E"/>
    <w:rsid w:val="00786344"/>
    <w:rsid w:val="00795F0A"/>
    <w:rsid w:val="007A5B68"/>
    <w:rsid w:val="007A7036"/>
    <w:rsid w:val="007C0B04"/>
    <w:rsid w:val="007C0BC5"/>
    <w:rsid w:val="007C7DD1"/>
    <w:rsid w:val="007D70AA"/>
    <w:rsid w:val="007E30CF"/>
    <w:rsid w:val="007F1344"/>
    <w:rsid w:val="007F77A8"/>
    <w:rsid w:val="00802425"/>
    <w:rsid w:val="0080279E"/>
    <w:rsid w:val="00804177"/>
    <w:rsid w:val="00805631"/>
    <w:rsid w:val="00805BAB"/>
    <w:rsid w:val="00830E1F"/>
    <w:rsid w:val="008330E0"/>
    <w:rsid w:val="008360C3"/>
    <w:rsid w:val="00837050"/>
    <w:rsid w:val="00837EDA"/>
    <w:rsid w:val="008468C5"/>
    <w:rsid w:val="008513EE"/>
    <w:rsid w:val="00852FC5"/>
    <w:rsid w:val="00862B4B"/>
    <w:rsid w:val="00863A13"/>
    <w:rsid w:val="008720DB"/>
    <w:rsid w:val="00877E88"/>
    <w:rsid w:val="00891200"/>
    <w:rsid w:val="008A2303"/>
    <w:rsid w:val="008A6828"/>
    <w:rsid w:val="008A712C"/>
    <w:rsid w:val="008B2B0E"/>
    <w:rsid w:val="008B6271"/>
    <w:rsid w:val="008C3703"/>
    <w:rsid w:val="008D25E7"/>
    <w:rsid w:val="008D51AA"/>
    <w:rsid w:val="008D656A"/>
    <w:rsid w:val="008E432F"/>
    <w:rsid w:val="008E58CE"/>
    <w:rsid w:val="008F099A"/>
    <w:rsid w:val="008F0EDE"/>
    <w:rsid w:val="00902CF2"/>
    <w:rsid w:val="00903786"/>
    <w:rsid w:val="00903968"/>
    <w:rsid w:val="00920A62"/>
    <w:rsid w:val="00935631"/>
    <w:rsid w:val="009444D9"/>
    <w:rsid w:val="009522E4"/>
    <w:rsid w:val="00957DB4"/>
    <w:rsid w:val="009601AA"/>
    <w:rsid w:val="0096667D"/>
    <w:rsid w:val="009702EC"/>
    <w:rsid w:val="00980034"/>
    <w:rsid w:val="0098192B"/>
    <w:rsid w:val="00984765"/>
    <w:rsid w:val="009915FF"/>
    <w:rsid w:val="009921B2"/>
    <w:rsid w:val="009969A1"/>
    <w:rsid w:val="00997305"/>
    <w:rsid w:val="009A03E4"/>
    <w:rsid w:val="009A19AE"/>
    <w:rsid w:val="009A44A7"/>
    <w:rsid w:val="009B016D"/>
    <w:rsid w:val="009C129C"/>
    <w:rsid w:val="009D3588"/>
    <w:rsid w:val="009D3BF0"/>
    <w:rsid w:val="009D3E57"/>
    <w:rsid w:val="009D51BF"/>
    <w:rsid w:val="009D6136"/>
    <w:rsid w:val="009E0D66"/>
    <w:rsid w:val="009F0416"/>
    <w:rsid w:val="009F2AE0"/>
    <w:rsid w:val="00A14A7A"/>
    <w:rsid w:val="00A156C0"/>
    <w:rsid w:val="00A158F1"/>
    <w:rsid w:val="00A223E9"/>
    <w:rsid w:val="00A40349"/>
    <w:rsid w:val="00A44A18"/>
    <w:rsid w:val="00A53CCA"/>
    <w:rsid w:val="00A54DF3"/>
    <w:rsid w:val="00A77163"/>
    <w:rsid w:val="00A77DB1"/>
    <w:rsid w:val="00A833CA"/>
    <w:rsid w:val="00A8760A"/>
    <w:rsid w:val="00A94D60"/>
    <w:rsid w:val="00A95CEF"/>
    <w:rsid w:val="00AA625F"/>
    <w:rsid w:val="00AB2969"/>
    <w:rsid w:val="00AB7D33"/>
    <w:rsid w:val="00AC1E01"/>
    <w:rsid w:val="00AC36E2"/>
    <w:rsid w:val="00AD2320"/>
    <w:rsid w:val="00AD266F"/>
    <w:rsid w:val="00AD698A"/>
    <w:rsid w:val="00AD6F60"/>
    <w:rsid w:val="00AD7897"/>
    <w:rsid w:val="00AE2777"/>
    <w:rsid w:val="00AF678C"/>
    <w:rsid w:val="00B00DFC"/>
    <w:rsid w:val="00B1074A"/>
    <w:rsid w:val="00B1634D"/>
    <w:rsid w:val="00B175A4"/>
    <w:rsid w:val="00B2136B"/>
    <w:rsid w:val="00B23752"/>
    <w:rsid w:val="00B23BE6"/>
    <w:rsid w:val="00B26C00"/>
    <w:rsid w:val="00B32F75"/>
    <w:rsid w:val="00B36C03"/>
    <w:rsid w:val="00B4260C"/>
    <w:rsid w:val="00B42C18"/>
    <w:rsid w:val="00B42E9C"/>
    <w:rsid w:val="00B43AE5"/>
    <w:rsid w:val="00B47C49"/>
    <w:rsid w:val="00B553E3"/>
    <w:rsid w:val="00B554C0"/>
    <w:rsid w:val="00B834B1"/>
    <w:rsid w:val="00B9029E"/>
    <w:rsid w:val="00B932AB"/>
    <w:rsid w:val="00B93967"/>
    <w:rsid w:val="00BA017A"/>
    <w:rsid w:val="00BA2B80"/>
    <w:rsid w:val="00BB2CE5"/>
    <w:rsid w:val="00BC2F9A"/>
    <w:rsid w:val="00BD2773"/>
    <w:rsid w:val="00BD445A"/>
    <w:rsid w:val="00BD4BD9"/>
    <w:rsid w:val="00BD68D7"/>
    <w:rsid w:val="00BE156F"/>
    <w:rsid w:val="00BE2F5C"/>
    <w:rsid w:val="00BF64F5"/>
    <w:rsid w:val="00C038C6"/>
    <w:rsid w:val="00C06013"/>
    <w:rsid w:val="00C23C18"/>
    <w:rsid w:val="00C31B80"/>
    <w:rsid w:val="00C40981"/>
    <w:rsid w:val="00C41720"/>
    <w:rsid w:val="00C41B41"/>
    <w:rsid w:val="00C41F20"/>
    <w:rsid w:val="00C51221"/>
    <w:rsid w:val="00C51E18"/>
    <w:rsid w:val="00C52D65"/>
    <w:rsid w:val="00C532CB"/>
    <w:rsid w:val="00C5477E"/>
    <w:rsid w:val="00C66F81"/>
    <w:rsid w:val="00C70DB3"/>
    <w:rsid w:val="00C739BD"/>
    <w:rsid w:val="00C7712D"/>
    <w:rsid w:val="00C77228"/>
    <w:rsid w:val="00CB07B4"/>
    <w:rsid w:val="00CB1757"/>
    <w:rsid w:val="00CC0F7C"/>
    <w:rsid w:val="00CC112F"/>
    <w:rsid w:val="00CC12B2"/>
    <w:rsid w:val="00CC78C5"/>
    <w:rsid w:val="00CE4E0F"/>
    <w:rsid w:val="00CF2269"/>
    <w:rsid w:val="00CF7013"/>
    <w:rsid w:val="00D003A3"/>
    <w:rsid w:val="00D05272"/>
    <w:rsid w:val="00D172E1"/>
    <w:rsid w:val="00D276E6"/>
    <w:rsid w:val="00D3075D"/>
    <w:rsid w:val="00D36780"/>
    <w:rsid w:val="00D378A0"/>
    <w:rsid w:val="00D37E0B"/>
    <w:rsid w:val="00D430B2"/>
    <w:rsid w:val="00D436D7"/>
    <w:rsid w:val="00D51790"/>
    <w:rsid w:val="00D53D8E"/>
    <w:rsid w:val="00D560D2"/>
    <w:rsid w:val="00D56974"/>
    <w:rsid w:val="00D648A5"/>
    <w:rsid w:val="00D659B5"/>
    <w:rsid w:val="00D70935"/>
    <w:rsid w:val="00D75919"/>
    <w:rsid w:val="00D807B6"/>
    <w:rsid w:val="00D809C9"/>
    <w:rsid w:val="00D87562"/>
    <w:rsid w:val="00D918FB"/>
    <w:rsid w:val="00D974C7"/>
    <w:rsid w:val="00DA56FE"/>
    <w:rsid w:val="00DA6DA4"/>
    <w:rsid w:val="00DB10A6"/>
    <w:rsid w:val="00DB2F95"/>
    <w:rsid w:val="00DB4CDA"/>
    <w:rsid w:val="00DB51A2"/>
    <w:rsid w:val="00DC5881"/>
    <w:rsid w:val="00DD7047"/>
    <w:rsid w:val="00DE5E14"/>
    <w:rsid w:val="00DE7AB8"/>
    <w:rsid w:val="00DF38A7"/>
    <w:rsid w:val="00E016F6"/>
    <w:rsid w:val="00E106F5"/>
    <w:rsid w:val="00E143A6"/>
    <w:rsid w:val="00E20064"/>
    <w:rsid w:val="00E21437"/>
    <w:rsid w:val="00E27AEC"/>
    <w:rsid w:val="00E30580"/>
    <w:rsid w:val="00E30B9D"/>
    <w:rsid w:val="00E34DD5"/>
    <w:rsid w:val="00E4066D"/>
    <w:rsid w:val="00E60A3C"/>
    <w:rsid w:val="00E65073"/>
    <w:rsid w:val="00E849E8"/>
    <w:rsid w:val="00EA4573"/>
    <w:rsid w:val="00EB6EF6"/>
    <w:rsid w:val="00EB7454"/>
    <w:rsid w:val="00EC455D"/>
    <w:rsid w:val="00ED2422"/>
    <w:rsid w:val="00ED2865"/>
    <w:rsid w:val="00ED4D3F"/>
    <w:rsid w:val="00EE2C5D"/>
    <w:rsid w:val="00EF04A6"/>
    <w:rsid w:val="00EF09FC"/>
    <w:rsid w:val="00F003EA"/>
    <w:rsid w:val="00F05493"/>
    <w:rsid w:val="00F109A8"/>
    <w:rsid w:val="00F11CCD"/>
    <w:rsid w:val="00F164B7"/>
    <w:rsid w:val="00F16D26"/>
    <w:rsid w:val="00F179A4"/>
    <w:rsid w:val="00F24CC0"/>
    <w:rsid w:val="00F25F69"/>
    <w:rsid w:val="00F3509D"/>
    <w:rsid w:val="00F358BC"/>
    <w:rsid w:val="00F37585"/>
    <w:rsid w:val="00F40AA8"/>
    <w:rsid w:val="00F412EF"/>
    <w:rsid w:val="00F41D77"/>
    <w:rsid w:val="00F46715"/>
    <w:rsid w:val="00F503EB"/>
    <w:rsid w:val="00F57E43"/>
    <w:rsid w:val="00F64EE0"/>
    <w:rsid w:val="00F66AB1"/>
    <w:rsid w:val="00F75382"/>
    <w:rsid w:val="00F758BB"/>
    <w:rsid w:val="00F843AB"/>
    <w:rsid w:val="00F91F21"/>
    <w:rsid w:val="00FA2DDD"/>
    <w:rsid w:val="00FB2F0E"/>
    <w:rsid w:val="00FB5776"/>
    <w:rsid w:val="00FC2B35"/>
    <w:rsid w:val="00FC7C90"/>
    <w:rsid w:val="00FD0245"/>
    <w:rsid w:val="00FE3332"/>
    <w:rsid w:val="00FF4397"/>
    <w:rsid w:val="00FF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1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09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A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1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9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F099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F09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99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D69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C5477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3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30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ongcopy">
    <w:name w:val="song_copy"/>
    <w:basedOn w:val="a0"/>
    <w:rsid w:val="00DD7047"/>
  </w:style>
  <w:style w:type="character" w:styleId="a8">
    <w:name w:val="Hyperlink"/>
    <w:basedOn w:val="a0"/>
    <w:uiPriority w:val="99"/>
    <w:semiHidden/>
    <w:unhideWhenUsed/>
    <w:rsid w:val="00DD704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00A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037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037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316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31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316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316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aliases w:val=" Знак Знак, Знак1 Знак Знак,Основной текст1 Знак,Знак Знак,Знак1 Знак Знак"/>
    <w:link w:val="ae"/>
    <w:rsid w:val="00EA4573"/>
    <w:rPr>
      <w:sz w:val="24"/>
      <w:szCs w:val="24"/>
    </w:rPr>
  </w:style>
  <w:style w:type="paragraph" w:styleId="ae">
    <w:name w:val="Body Text"/>
    <w:aliases w:val=" Знак, Знак1 Знак,Основной текст1,Знак,Знак1 Знак"/>
    <w:basedOn w:val="a"/>
    <w:link w:val="ad"/>
    <w:qFormat/>
    <w:rsid w:val="00EA4573"/>
    <w:pPr>
      <w:spacing w:before="100"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link w:val="ae"/>
    <w:uiPriority w:val="99"/>
    <w:semiHidden/>
    <w:rsid w:val="00EA4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semiHidden/>
    <w:unhideWhenUsed/>
    <w:rsid w:val="008A712C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semiHidden/>
    <w:rsid w:val="008A71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8024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7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71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0471A0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11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B117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-primary">
    <w:name w:val="text-primary"/>
    <w:basedOn w:val="a0"/>
    <w:rsid w:val="006B1173"/>
  </w:style>
  <w:style w:type="character" w:customStyle="1" w:styleId="radioattrlabel">
    <w:name w:val="radio_attr_label"/>
    <w:basedOn w:val="a0"/>
    <w:rsid w:val="006B117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11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B117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-muted">
    <w:name w:val="text-muted"/>
    <w:basedOn w:val="a0"/>
    <w:rsid w:val="00891200"/>
  </w:style>
  <w:style w:type="character" w:customStyle="1" w:styleId="extrafieldsvalue">
    <w:name w:val="extra_fields_value"/>
    <w:basedOn w:val="a0"/>
    <w:rsid w:val="00891200"/>
  </w:style>
  <w:style w:type="paragraph" w:customStyle="1" w:styleId="consplustitle0">
    <w:name w:val="consplustitle"/>
    <w:basedOn w:val="a"/>
    <w:rsid w:val="0001440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6E5D9A"/>
    <w:pPr>
      <w:spacing w:before="100" w:beforeAutospacing="1" w:after="100" w:afterAutospacing="1"/>
    </w:pPr>
  </w:style>
  <w:style w:type="paragraph" w:customStyle="1" w:styleId="db9fe9049761426654245bb2dd862eecmsonormal">
    <w:name w:val="db9fe9049761426654245bb2dd862eecmsonormal"/>
    <w:basedOn w:val="a"/>
    <w:rsid w:val="00510F69"/>
    <w:pPr>
      <w:spacing w:before="100" w:beforeAutospacing="1" w:after="100" w:afterAutospacing="1"/>
    </w:pPr>
  </w:style>
  <w:style w:type="paragraph" w:customStyle="1" w:styleId="c0e08d780e522959bb858bdf4d5aafcemsolistparagraph">
    <w:name w:val="c0e08d780e522959bb858bdf4d5aafcemsolistparagraph"/>
    <w:basedOn w:val="a"/>
    <w:rsid w:val="00510F69"/>
    <w:pPr>
      <w:spacing w:before="100" w:beforeAutospacing="1" w:after="100" w:afterAutospacing="1"/>
    </w:pPr>
  </w:style>
  <w:style w:type="paragraph" w:customStyle="1" w:styleId="rmcptonp">
    <w:name w:val="rmcptonp"/>
    <w:basedOn w:val="a"/>
    <w:rsid w:val="00DA56FE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3F68A1"/>
    <w:pPr>
      <w:spacing w:before="100" w:beforeAutospacing="1" w:after="100" w:afterAutospacing="1"/>
    </w:pPr>
  </w:style>
  <w:style w:type="paragraph" w:customStyle="1" w:styleId="rmcsffob">
    <w:name w:val="rmcsffob"/>
    <w:basedOn w:val="a"/>
    <w:rsid w:val="00852FC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uiPriority w:val="99"/>
    <w:locked/>
    <w:rsid w:val="00AC36E2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4C5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3">
    <w:name w:val="footnote text"/>
    <w:basedOn w:val="a"/>
    <w:link w:val="af4"/>
    <w:uiPriority w:val="99"/>
    <w:semiHidden/>
    <w:unhideWhenUsed/>
    <w:rsid w:val="003861E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3861E8"/>
    <w:rPr>
      <w:sz w:val="20"/>
      <w:szCs w:val="20"/>
    </w:rPr>
  </w:style>
  <w:style w:type="paragraph" w:styleId="af5">
    <w:name w:val="No Spacing"/>
    <w:aliases w:val="с интервалом,No Spacing,No Spacing1"/>
    <w:link w:val="af6"/>
    <w:uiPriority w:val="1"/>
    <w:qFormat/>
    <w:rsid w:val="003861E8"/>
    <w:pPr>
      <w:spacing w:after="0" w:line="240" w:lineRule="auto"/>
    </w:pPr>
  </w:style>
  <w:style w:type="character" w:styleId="af7">
    <w:name w:val="footnote reference"/>
    <w:basedOn w:val="a0"/>
    <w:uiPriority w:val="99"/>
    <w:semiHidden/>
    <w:unhideWhenUsed/>
    <w:rsid w:val="003861E8"/>
    <w:rPr>
      <w:vertAlign w:val="superscript"/>
    </w:rPr>
  </w:style>
  <w:style w:type="character" w:customStyle="1" w:styleId="FontStyle57">
    <w:name w:val="Font Style57"/>
    <w:uiPriority w:val="99"/>
    <w:rsid w:val="00657FDD"/>
    <w:rPr>
      <w:rFonts w:ascii="Cambria" w:hAnsi="Cambria" w:cs="Cambria" w:hint="default"/>
      <w:sz w:val="20"/>
      <w:szCs w:val="20"/>
    </w:rPr>
  </w:style>
  <w:style w:type="paragraph" w:customStyle="1" w:styleId="12">
    <w:name w:val="Без интервала1"/>
    <w:rsid w:val="0039126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f8">
    <w:name w:val="Содержимое таблицы"/>
    <w:basedOn w:val="a"/>
    <w:uiPriority w:val="99"/>
    <w:rsid w:val="00391266"/>
    <w:pPr>
      <w:widowControl w:val="0"/>
      <w:suppressLineNumbers/>
      <w:suppressAutoHyphens/>
    </w:pPr>
  </w:style>
  <w:style w:type="paragraph" w:styleId="21">
    <w:name w:val="Body Text Indent 2"/>
    <w:basedOn w:val="a"/>
    <w:link w:val="22"/>
    <w:rsid w:val="00391266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3912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uiPriority w:val="99"/>
    <w:unhideWhenUsed/>
    <w:rsid w:val="00391266"/>
    <w:pPr>
      <w:spacing w:after="120"/>
      <w:ind w:left="283"/>
    </w:pPr>
    <w:rPr>
      <w:sz w:val="28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912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caption"/>
    <w:basedOn w:val="a"/>
    <w:semiHidden/>
    <w:unhideWhenUsed/>
    <w:qFormat/>
    <w:rsid w:val="00DF38A7"/>
    <w:pPr>
      <w:jc w:val="center"/>
    </w:pPr>
    <w:rPr>
      <w:b/>
      <w:sz w:val="28"/>
      <w:szCs w:val="20"/>
    </w:rPr>
  </w:style>
  <w:style w:type="paragraph" w:styleId="afc">
    <w:name w:val="Title"/>
    <w:basedOn w:val="a"/>
    <w:link w:val="afd"/>
    <w:uiPriority w:val="99"/>
    <w:qFormat/>
    <w:rsid w:val="00DF38A7"/>
    <w:pPr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afd">
    <w:name w:val="Название Знак"/>
    <w:basedOn w:val="a0"/>
    <w:link w:val="afc"/>
    <w:uiPriority w:val="99"/>
    <w:rsid w:val="00DF38A7"/>
    <w:rPr>
      <w:rFonts w:ascii="Calibri" w:eastAsia="Times New Roman" w:hAnsi="Calibri" w:cs="Calibri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DF38A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4E4F33"/>
    <w:pPr>
      <w:spacing w:line="360" w:lineRule="auto"/>
      <w:jc w:val="both"/>
    </w:pPr>
    <w:rPr>
      <w:szCs w:val="20"/>
    </w:rPr>
  </w:style>
  <w:style w:type="character" w:customStyle="1" w:styleId="af6">
    <w:name w:val="Без интервала Знак"/>
    <w:aliases w:val="с интервалом Знак,No Spacing Знак,No Spacing1 Знак"/>
    <w:link w:val="af5"/>
    <w:uiPriority w:val="1"/>
    <w:rsid w:val="004E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792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690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633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667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157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9861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8218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3000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22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05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43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80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44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1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38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4642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58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5605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80344-551E-4CEE-A785-8F5F336C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User</cp:lastModifiedBy>
  <cp:revision>3</cp:revision>
  <cp:lastPrinted>2023-05-29T08:39:00Z</cp:lastPrinted>
  <dcterms:created xsi:type="dcterms:W3CDTF">2023-05-29T08:30:00Z</dcterms:created>
  <dcterms:modified xsi:type="dcterms:W3CDTF">2023-05-29T08:40:00Z</dcterms:modified>
</cp:coreProperties>
</file>