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282E" w:rsidRDefault="00F4282E" w:rsidP="00F4282E">
      <w:pPr>
        <w:ind w:left="-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№ 1</w:t>
      </w:r>
    </w:p>
    <w:p w:rsidR="00F4282E" w:rsidRDefault="00F4282E" w:rsidP="00F4282E">
      <w:pPr>
        <w:ind w:left="-540"/>
        <w:jc w:val="center"/>
      </w:pPr>
    </w:p>
    <w:p w:rsidR="00F4282E" w:rsidRPr="00F4282E" w:rsidRDefault="00F4282E" w:rsidP="00F4282E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заседания Рабочей группы по </w:t>
      </w:r>
      <w:r w:rsidRPr="004150F9">
        <w:rPr>
          <w:b/>
          <w:bCs/>
          <w:sz w:val="28"/>
          <w:szCs w:val="28"/>
        </w:rPr>
        <w:t>вопрос</w:t>
      </w:r>
      <w:r>
        <w:rPr>
          <w:b/>
          <w:bCs/>
          <w:sz w:val="28"/>
          <w:szCs w:val="28"/>
        </w:rPr>
        <w:t xml:space="preserve">у </w:t>
      </w:r>
      <w:r w:rsidRPr="006B1A62">
        <w:rPr>
          <w:b/>
          <w:bCs/>
          <w:sz w:val="28"/>
          <w:szCs w:val="28"/>
        </w:rPr>
        <w:t xml:space="preserve">оказания имущественной поддержки субъектам малого и среднего предпринимательства на территории  </w:t>
      </w:r>
      <w:r w:rsidR="00524AB6">
        <w:rPr>
          <w:b/>
          <w:bCs/>
          <w:sz w:val="28"/>
          <w:szCs w:val="28"/>
        </w:rPr>
        <w:t xml:space="preserve">Новониколаевского сельсовета </w:t>
      </w:r>
      <w:proofErr w:type="spellStart"/>
      <w:r w:rsidR="00524AB6">
        <w:rPr>
          <w:b/>
          <w:bCs/>
          <w:sz w:val="28"/>
          <w:szCs w:val="28"/>
        </w:rPr>
        <w:t>Купинского</w:t>
      </w:r>
      <w:proofErr w:type="spellEnd"/>
      <w:r w:rsidR="00524AB6">
        <w:rPr>
          <w:b/>
          <w:bCs/>
          <w:sz w:val="28"/>
          <w:szCs w:val="28"/>
        </w:rPr>
        <w:t xml:space="preserve"> района Новосибирской области</w:t>
      </w:r>
    </w:p>
    <w:p w:rsidR="00F4282E" w:rsidRDefault="00F4282E" w:rsidP="00285DAF">
      <w:pPr>
        <w:rPr>
          <w:b/>
          <w:sz w:val="28"/>
          <w:szCs w:val="28"/>
        </w:rPr>
      </w:pPr>
    </w:p>
    <w:p w:rsidR="00F4282E" w:rsidRPr="00524AB6" w:rsidRDefault="008F0E0A" w:rsidP="00F4282E">
      <w:pPr>
        <w:jc w:val="both"/>
      </w:pPr>
      <w:r>
        <w:rPr>
          <w:sz w:val="28"/>
          <w:szCs w:val="28"/>
        </w:rPr>
        <w:t>18.10.2023</w:t>
      </w:r>
      <w:r w:rsidR="00524AB6" w:rsidRPr="00524AB6">
        <w:rPr>
          <w:sz w:val="28"/>
          <w:szCs w:val="28"/>
        </w:rPr>
        <w:t xml:space="preserve"> года                                                                    д. Новониколаевка</w:t>
      </w:r>
    </w:p>
    <w:p w:rsidR="00F4282E" w:rsidRDefault="00F4282E" w:rsidP="00F4282E">
      <w:pPr>
        <w:rPr>
          <w:sz w:val="28"/>
          <w:szCs w:val="28"/>
          <w:u w:val="single"/>
        </w:rPr>
      </w:pPr>
    </w:p>
    <w:p w:rsidR="00F4282E" w:rsidRDefault="00F4282E" w:rsidP="00F4282E">
      <w:r>
        <w:rPr>
          <w:sz w:val="28"/>
          <w:szCs w:val="28"/>
        </w:rPr>
        <w:t xml:space="preserve">Всего </w:t>
      </w:r>
      <w:r w:rsidR="00524AB6">
        <w:rPr>
          <w:sz w:val="28"/>
          <w:szCs w:val="28"/>
        </w:rPr>
        <w:t>присутствовало: 5</w:t>
      </w:r>
      <w:r>
        <w:rPr>
          <w:sz w:val="28"/>
          <w:szCs w:val="28"/>
        </w:rPr>
        <w:t xml:space="preserve"> человек</w:t>
      </w:r>
    </w:p>
    <w:p w:rsidR="00F4282E" w:rsidRDefault="00F4282E" w:rsidP="00F4282E">
      <w:r>
        <w:rPr>
          <w:sz w:val="28"/>
          <w:szCs w:val="28"/>
        </w:rPr>
        <w:t>Прису</w:t>
      </w:r>
      <w:r w:rsidR="00524AB6">
        <w:rPr>
          <w:sz w:val="28"/>
          <w:szCs w:val="28"/>
        </w:rPr>
        <w:t>тствовали: членов рабочей группы 3</w:t>
      </w:r>
      <w:r>
        <w:rPr>
          <w:sz w:val="28"/>
          <w:szCs w:val="28"/>
        </w:rPr>
        <w:t xml:space="preserve"> человек</w:t>
      </w:r>
      <w:r w:rsidR="00524AB6">
        <w:rPr>
          <w:sz w:val="28"/>
          <w:szCs w:val="28"/>
        </w:rPr>
        <w:t>а</w:t>
      </w:r>
    </w:p>
    <w:p w:rsidR="00F4282E" w:rsidRDefault="00F4282E" w:rsidP="00F4282E"/>
    <w:p w:rsidR="00F4282E" w:rsidRPr="00285DAF" w:rsidRDefault="00F4282E" w:rsidP="00F4282E">
      <w:pPr>
        <w:jc w:val="both"/>
        <w:rPr>
          <w:sz w:val="28"/>
          <w:szCs w:val="28"/>
        </w:rPr>
      </w:pPr>
      <w:r w:rsidRPr="00285DAF">
        <w:rPr>
          <w:sz w:val="28"/>
          <w:szCs w:val="28"/>
        </w:rPr>
        <w:t xml:space="preserve">На совещании присутствовали: </w:t>
      </w:r>
    </w:p>
    <w:p w:rsidR="00285DAF" w:rsidRDefault="00285DAF" w:rsidP="00F4282E">
      <w:pPr>
        <w:jc w:val="both"/>
      </w:pPr>
    </w:p>
    <w:tbl>
      <w:tblPr>
        <w:tblW w:w="14533" w:type="dxa"/>
        <w:tblLook w:val="04A0"/>
      </w:tblPr>
      <w:tblGrid>
        <w:gridCol w:w="9464"/>
        <w:gridCol w:w="5069"/>
      </w:tblGrid>
      <w:tr w:rsidR="00285DAF" w:rsidRPr="00E8511D" w:rsidTr="00524AB6">
        <w:tc>
          <w:tcPr>
            <w:tcW w:w="9464" w:type="dxa"/>
            <w:shd w:val="clear" w:color="auto" w:fill="auto"/>
          </w:tcPr>
          <w:p w:rsidR="00524AB6" w:rsidRPr="00524AB6" w:rsidRDefault="008F0E0A" w:rsidP="00524AB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Овсянникова Д.С.</w:t>
            </w:r>
            <w:r w:rsidR="00524AB6" w:rsidRPr="00524AB6">
              <w:rPr>
                <w:color w:val="000000"/>
                <w:sz w:val="28"/>
                <w:szCs w:val="28"/>
              </w:rPr>
              <w:t xml:space="preserve"> – специалист 1 разряда администрации Новониколаевского сельсовета  - председатель </w:t>
            </w:r>
          </w:p>
          <w:p w:rsidR="00524AB6" w:rsidRPr="00524AB6" w:rsidRDefault="00524AB6" w:rsidP="00524AB6">
            <w:pPr>
              <w:rPr>
                <w:color w:val="000000"/>
                <w:sz w:val="28"/>
                <w:szCs w:val="28"/>
              </w:rPr>
            </w:pPr>
            <w:proofErr w:type="spellStart"/>
            <w:r w:rsidRPr="00524AB6">
              <w:rPr>
                <w:color w:val="000000"/>
                <w:sz w:val="28"/>
                <w:szCs w:val="28"/>
              </w:rPr>
              <w:t>Белягова</w:t>
            </w:r>
            <w:proofErr w:type="spellEnd"/>
            <w:r w:rsidRPr="00524AB6">
              <w:rPr>
                <w:color w:val="000000"/>
                <w:sz w:val="28"/>
                <w:szCs w:val="28"/>
              </w:rPr>
              <w:t xml:space="preserve"> Н.А. – специалист 1</w:t>
            </w:r>
            <w:r>
              <w:rPr>
                <w:color w:val="000000"/>
                <w:sz w:val="28"/>
                <w:szCs w:val="28"/>
              </w:rPr>
              <w:t xml:space="preserve"> разряда </w:t>
            </w:r>
            <w:r w:rsidRPr="00524AB6">
              <w:rPr>
                <w:color w:val="000000"/>
                <w:sz w:val="28"/>
                <w:szCs w:val="28"/>
              </w:rPr>
              <w:t>администрации Новониколаевского сельсовета – секретарь рабочей группы</w:t>
            </w:r>
          </w:p>
          <w:p w:rsidR="00524AB6" w:rsidRPr="00524AB6" w:rsidRDefault="00524AB6" w:rsidP="00524AB6">
            <w:pPr>
              <w:rPr>
                <w:color w:val="000000"/>
                <w:sz w:val="28"/>
                <w:szCs w:val="28"/>
              </w:rPr>
            </w:pPr>
            <w:r w:rsidRPr="00524AB6">
              <w:rPr>
                <w:color w:val="000000"/>
                <w:sz w:val="28"/>
                <w:szCs w:val="28"/>
              </w:rPr>
              <w:t>Леонова Л.В.– Директор МКУ Новониколаевского сельсовета «Культурно-досуговый центр»</w:t>
            </w:r>
          </w:p>
          <w:p w:rsidR="00524AB6" w:rsidRPr="00682CAA" w:rsidRDefault="00524AB6" w:rsidP="00524AB6">
            <w:pPr>
              <w:pStyle w:val="a5"/>
              <w:rPr>
                <w:color w:val="000000"/>
                <w:sz w:val="28"/>
                <w:szCs w:val="28"/>
              </w:rPr>
            </w:pPr>
          </w:p>
          <w:p w:rsidR="00524AB6" w:rsidRDefault="00524AB6" w:rsidP="00524AB6">
            <w:pPr>
              <w:ind w:left="-540"/>
              <w:jc w:val="center"/>
            </w:pPr>
            <w:r>
              <w:rPr>
                <w:b/>
                <w:sz w:val="28"/>
                <w:szCs w:val="28"/>
              </w:rPr>
              <w:t>ПОВЕСТКА ДНЯ:</w:t>
            </w:r>
          </w:p>
          <w:p w:rsidR="00524AB6" w:rsidRDefault="00524AB6" w:rsidP="00524AB6">
            <w:pPr>
              <w:ind w:left="-540"/>
              <w:jc w:val="center"/>
              <w:rPr>
                <w:b/>
                <w:sz w:val="28"/>
                <w:szCs w:val="28"/>
              </w:rPr>
            </w:pPr>
          </w:p>
          <w:p w:rsidR="008F0E0A" w:rsidRDefault="00524AB6" w:rsidP="008F0E0A">
            <w:pPr>
              <w:pStyle w:val="a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eastAsia="Calibri"/>
                <w:sz w:val="28"/>
                <w:szCs w:val="28"/>
              </w:rPr>
              <w:t xml:space="preserve">1. </w:t>
            </w:r>
            <w:r w:rsidR="008F0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СЛУШАЛИ</w:t>
            </w:r>
            <w:proofErr w:type="gramStart"/>
            <w:r w:rsidR="008F0E0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:</w:t>
            </w:r>
            <w:r w:rsidR="008F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="008F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порядке формирования, утверждения и изменения прогнозного плана по имущественной поддержке субъектов малого и среднего предпринимательства, </w:t>
            </w:r>
            <w:proofErr w:type="spellStart"/>
            <w:r w:rsidR="008F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 w:rsidR="008F0E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граждан.</w:t>
            </w:r>
          </w:p>
          <w:p w:rsidR="008F0E0A" w:rsidRDefault="008F0E0A" w:rsidP="008F0E0A">
            <w:pPr>
              <w:pStyle w:val="a6"/>
              <w:jc w:val="both"/>
              <w:rPr>
                <w:rFonts w:ascii="Times New Roman" w:eastAsia="Cambria" w:hAnsi="Times New Roman" w:cs="Times New Roman"/>
                <w:bCs/>
                <w:sz w:val="24"/>
                <w:szCs w:val="24"/>
                <w:bdr w:val="none" w:sz="0" w:space="0" w:color="auto" w:frame="1"/>
              </w:rPr>
            </w:pPr>
          </w:p>
          <w:p w:rsidR="008F0E0A" w:rsidRDefault="008F0E0A" w:rsidP="008F0E0A">
            <w:pPr>
              <w:pStyle w:val="a6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8F0E0A" w:rsidRDefault="008F0E0A" w:rsidP="008F0E0A">
            <w:pPr>
              <w:pStyle w:val="a6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РЕШИЛИ:</w:t>
            </w:r>
          </w:p>
          <w:p w:rsidR="008F0E0A" w:rsidRDefault="008F0E0A" w:rsidP="008F0E0A">
            <w:pPr>
              <w:pStyle w:val="a6"/>
              <w:ind w:firstLine="708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1.Принять к сведению информацию по вопросу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«О порядке формирования, утверждения и изменения прогнозного плана по имущественной поддержке субъектов малого и среднего предпринимательства,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самозанятых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граждан».</w:t>
            </w:r>
          </w:p>
          <w:p w:rsidR="008F0E0A" w:rsidRDefault="008F0E0A" w:rsidP="008F0E0A">
            <w:pPr>
              <w:pStyle w:val="a6"/>
              <w:ind w:firstLine="70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 Активизировать работу по пополнению перечня, предназначенного для предоставления субъектам МСП и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самозанятым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за счет выявления пригодного имущества.</w:t>
            </w:r>
          </w:p>
          <w:p w:rsidR="008F0E0A" w:rsidRDefault="008F0E0A" w:rsidP="008F0E0A">
            <w:pPr>
              <w:jc w:val="both"/>
              <w:rPr>
                <w:rFonts w:eastAsia="Calibri"/>
                <w:lang w:eastAsia="en-US"/>
              </w:rPr>
            </w:pPr>
          </w:p>
          <w:p w:rsidR="00524AB6" w:rsidRDefault="00524AB6" w:rsidP="008F0E0A">
            <w:pPr>
              <w:tabs>
                <w:tab w:val="left" w:pos="180"/>
              </w:tabs>
              <w:suppressAutoHyphens w:val="0"/>
              <w:snapToGrid w:val="0"/>
              <w:ind w:firstLine="841"/>
              <w:jc w:val="both"/>
            </w:pPr>
          </w:p>
          <w:p w:rsidR="00524AB6" w:rsidRDefault="00524AB6" w:rsidP="00524AB6">
            <w:pPr>
              <w:tabs>
                <w:tab w:val="left" w:pos="180"/>
              </w:tabs>
              <w:ind w:firstLine="758"/>
              <w:jc w:val="both"/>
              <w:rPr>
                <w:rFonts w:eastAsia="Calibri"/>
                <w:b/>
                <w:sz w:val="28"/>
                <w:szCs w:val="28"/>
              </w:rPr>
            </w:pPr>
          </w:p>
          <w:p w:rsidR="00524AB6" w:rsidRDefault="00524AB6" w:rsidP="003455CD">
            <w:pPr>
              <w:tabs>
                <w:tab w:val="left" w:pos="180"/>
              </w:tabs>
              <w:jc w:val="both"/>
            </w:pPr>
          </w:p>
          <w:tbl>
            <w:tblPr>
              <w:tblStyle w:val="a4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687"/>
              <w:gridCol w:w="4561"/>
            </w:tblGrid>
            <w:tr w:rsidR="00524AB6" w:rsidTr="008E30CB">
              <w:tc>
                <w:tcPr>
                  <w:tcW w:w="4923" w:type="dxa"/>
                </w:tcPr>
                <w:p w:rsidR="00524AB6" w:rsidRPr="00524AB6" w:rsidRDefault="00524AB6" w:rsidP="008E30CB">
                  <w:pPr>
                    <w:rPr>
                      <w:color w:val="000000"/>
                      <w:sz w:val="28"/>
                      <w:szCs w:val="28"/>
                    </w:rPr>
                  </w:pPr>
                  <w:r w:rsidRPr="00E8511D">
                    <w:rPr>
                      <w:sz w:val="28"/>
                      <w:szCs w:val="28"/>
                    </w:rPr>
                    <w:t>Председатель рабочей группы</w:t>
                  </w:r>
                  <w:r>
                    <w:rPr>
                      <w:sz w:val="28"/>
                      <w:szCs w:val="28"/>
                    </w:rPr>
                    <w:t xml:space="preserve">    ___________________</w:t>
                  </w:r>
                </w:p>
              </w:tc>
              <w:tc>
                <w:tcPr>
                  <w:tcW w:w="4924" w:type="dxa"/>
                </w:tcPr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941943" w:rsidRDefault="008F0E0A" w:rsidP="008E30CB">
                  <w:pPr>
                    <w:jc w:val="center"/>
                    <w:rPr>
                      <w:sz w:val="28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sz w:val="28"/>
                      <w:szCs w:val="28"/>
                    </w:rPr>
                    <w:t>Овсянникова Д.С.</w:t>
                  </w:r>
                </w:p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24AB6" w:rsidRDefault="00524AB6" w:rsidP="008E30CB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524AB6" w:rsidRDefault="00524AB6" w:rsidP="008E30CB">
                  <w:pPr>
                    <w:jc w:val="right"/>
                  </w:pPr>
                </w:p>
              </w:tc>
            </w:tr>
          </w:tbl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E8511D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E8511D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9355FE" w:rsidRDefault="00285DAF" w:rsidP="00671E18">
            <w:pPr>
              <w:spacing w:after="1" w:line="220" w:lineRule="atLeast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7F66B9" w:rsidRDefault="00285DAF" w:rsidP="00671E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color w:val="000000"/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DF0630" w:rsidRDefault="00285DAF" w:rsidP="00671E18">
            <w:pPr>
              <w:spacing w:after="1" w:line="220" w:lineRule="atLeast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DF0630" w:rsidRDefault="00285DAF" w:rsidP="00671E18">
            <w:pPr>
              <w:jc w:val="both"/>
              <w:rPr>
                <w:bCs/>
                <w:sz w:val="28"/>
                <w:szCs w:val="28"/>
              </w:rPr>
            </w:pPr>
          </w:p>
        </w:tc>
      </w:tr>
      <w:tr w:rsidR="00285DAF" w:rsidRPr="00E8511D" w:rsidTr="00524AB6">
        <w:tc>
          <w:tcPr>
            <w:tcW w:w="9464" w:type="dxa"/>
            <w:shd w:val="clear" w:color="auto" w:fill="auto"/>
          </w:tcPr>
          <w:p w:rsidR="00285DAF" w:rsidRPr="009355FE" w:rsidRDefault="00285DAF" w:rsidP="00671E18">
            <w:pPr>
              <w:spacing w:after="1" w:line="220" w:lineRule="atLeast"/>
              <w:jc w:val="center"/>
              <w:rPr>
                <w:rStyle w:val="a3"/>
                <w:b w:val="0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7F66B9" w:rsidRDefault="00285DAF" w:rsidP="00671E18">
            <w:pPr>
              <w:pStyle w:val="2"/>
              <w:shd w:val="clear" w:color="auto" w:fill="FFFFFF"/>
              <w:spacing w:before="0" w:beforeAutospacing="0" w:after="0" w:afterAutospacing="0"/>
              <w:jc w:val="both"/>
              <w:rPr>
                <w:b w:val="0"/>
                <w:bCs w:val="0"/>
                <w:sz w:val="28"/>
                <w:szCs w:val="28"/>
              </w:rPr>
            </w:pPr>
          </w:p>
        </w:tc>
      </w:tr>
      <w:tr w:rsidR="00285DAF" w:rsidRPr="00E8511D" w:rsidTr="00524AB6">
        <w:trPr>
          <w:trHeight w:val="1656"/>
        </w:trPr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  <w:tr w:rsidR="00285DAF" w:rsidRPr="00E8511D" w:rsidTr="00524AB6">
        <w:trPr>
          <w:trHeight w:val="1656"/>
        </w:trPr>
        <w:tc>
          <w:tcPr>
            <w:tcW w:w="9464" w:type="dxa"/>
            <w:shd w:val="clear" w:color="auto" w:fill="auto"/>
          </w:tcPr>
          <w:p w:rsidR="00285DAF" w:rsidRPr="000270CE" w:rsidRDefault="00285DAF" w:rsidP="00671E18">
            <w:pPr>
              <w:spacing w:after="1" w:line="22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5069" w:type="dxa"/>
            <w:shd w:val="clear" w:color="auto" w:fill="auto"/>
          </w:tcPr>
          <w:p w:rsidR="00285DAF" w:rsidRPr="000270CE" w:rsidRDefault="00285DAF" w:rsidP="00671E18">
            <w:pPr>
              <w:jc w:val="both"/>
              <w:rPr>
                <w:sz w:val="28"/>
                <w:szCs w:val="28"/>
              </w:rPr>
            </w:pPr>
          </w:p>
        </w:tc>
      </w:tr>
    </w:tbl>
    <w:p w:rsidR="00F4282E" w:rsidRDefault="00F4282E" w:rsidP="00F969E2">
      <w:pPr>
        <w:tabs>
          <w:tab w:val="left" w:pos="180"/>
          <w:tab w:val="left" w:pos="900"/>
        </w:tabs>
        <w:jc w:val="both"/>
      </w:pPr>
    </w:p>
    <w:p w:rsidR="00F4282E" w:rsidRDefault="00F4282E" w:rsidP="00F4282E">
      <w:pPr>
        <w:jc w:val="center"/>
      </w:pPr>
    </w:p>
    <w:p w:rsidR="00F4282E" w:rsidRDefault="00F4282E" w:rsidP="00F4282E">
      <w:pPr>
        <w:jc w:val="center"/>
        <w:rPr>
          <w:color w:val="000000"/>
          <w:sz w:val="28"/>
          <w:szCs w:val="28"/>
        </w:rPr>
      </w:pPr>
    </w:p>
    <w:p w:rsidR="00F4282E" w:rsidRDefault="00F4282E" w:rsidP="00F4282E">
      <w:pPr>
        <w:jc w:val="center"/>
      </w:pPr>
      <w:r>
        <w:rPr>
          <w:sz w:val="28"/>
          <w:szCs w:val="28"/>
        </w:rPr>
        <w:tab/>
      </w:r>
    </w:p>
    <w:p w:rsidR="00FA547A" w:rsidRDefault="008F0E0A"/>
    <w:sectPr w:rsidR="00FA547A" w:rsidSect="008523DE">
      <w:pgSz w:w="11906" w:h="16838"/>
      <w:pgMar w:top="850" w:right="846" w:bottom="850" w:left="142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83402"/>
    <w:multiLevelType w:val="hybridMultilevel"/>
    <w:tmpl w:val="1812E78E"/>
    <w:lvl w:ilvl="0" w:tplc="98E286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30AC2"/>
    <w:rsid w:val="00043C86"/>
    <w:rsid w:val="00075E59"/>
    <w:rsid w:val="00195B1E"/>
    <w:rsid w:val="001A6A11"/>
    <w:rsid w:val="001F7D74"/>
    <w:rsid w:val="00285DAF"/>
    <w:rsid w:val="002B5119"/>
    <w:rsid w:val="00330AC2"/>
    <w:rsid w:val="003455CD"/>
    <w:rsid w:val="00371934"/>
    <w:rsid w:val="00384175"/>
    <w:rsid w:val="00445DC4"/>
    <w:rsid w:val="00460185"/>
    <w:rsid w:val="00462B9B"/>
    <w:rsid w:val="004A4B7B"/>
    <w:rsid w:val="00524AB6"/>
    <w:rsid w:val="005423E9"/>
    <w:rsid w:val="00626AC8"/>
    <w:rsid w:val="00643851"/>
    <w:rsid w:val="00694357"/>
    <w:rsid w:val="007E37FA"/>
    <w:rsid w:val="00843737"/>
    <w:rsid w:val="00850E0B"/>
    <w:rsid w:val="008523DE"/>
    <w:rsid w:val="008E39CE"/>
    <w:rsid w:val="008F0E0A"/>
    <w:rsid w:val="0092001A"/>
    <w:rsid w:val="009355FE"/>
    <w:rsid w:val="00941943"/>
    <w:rsid w:val="00AE2671"/>
    <w:rsid w:val="00B02354"/>
    <w:rsid w:val="00B027F7"/>
    <w:rsid w:val="00B16BE1"/>
    <w:rsid w:val="00C637E7"/>
    <w:rsid w:val="00CE4280"/>
    <w:rsid w:val="00D5225D"/>
    <w:rsid w:val="00DB191D"/>
    <w:rsid w:val="00DE7F4F"/>
    <w:rsid w:val="00DF03F3"/>
    <w:rsid w:val="00E417B3"/>
    <w:rsid w:val="00E82126"/>
    <w:rsid w:val="00E9686A"/>
    <w:rsid w:val="00EA307D"/>
    <w:rsid w:val="00F144E2"/>
    <w:rsid w:val="00F1567C"/>
    <w:rsid w:val="00F4282E"/>
    <w:rsid w:val="00F91BE0"/>
    <w:rsid w:val="00F93511"/>
    <w:rsid w:val="00F969E2"/>
    <w:rsid w:val="00FD6FDC"/>
    <w:rsid w:val="00FF69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  <w:style w:type="paragraph" w:styleId="a6">
    <w:name w:val="No Spacing"/>
    <w:uiPriority w:val="1"/>
    <w:qFormat/>
    <w:rsid w:val="008F0E0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28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285DAF"/>
    <w:pPr>
      <w:suppressAutoHyphens w:val="0"/>
      <w:spacing w:before="100" w:beforeAutospacing="1" w:after="100" w:afterAutospacing="1"/>
      <w:outlineLvl w:val="1"/>
    </w:pPr>
    <w:rPr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85DA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uiPriority w:val="22"/>
    <w:qFormat/>
    <w:rsid w:val="00285DAF"/>
    <w:rPr>
      <w:b/>
      <w:bCs/>
    </w:rPr>
  </w:style>
  <w:style w:type="table" w:styleId="a4">
    <w:name w:val="Table Grid"/>
    <w:basedOn w:val="a1"/>
    <w:uiPriority w:val="59"/>
    <w:rsid w:val="00FF69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24AB6"/>
    <w:pPr>
      <w:suppressAutoHyphens w:val="0"/>
      <w:ind w:left="720"/>
      <w:contextualSpacing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2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Nikonorova</dc:creator>
  <cp:lastModifiedBy>User</cp:lastModifiedBy>
  <cp:revision>2</cp:revision>
  <cp:lastPrinted>2020-03-16T11:48:00Z</cp:lastPrinted>
  <dcterms:created xsi:type="dcterms:W3CDTF">2023-12-26T05:55:00Z</dcterms:created>
  <dcterms:modified xsi:type="dcterms:W3CDTF">2023-12-26T05:55:00Z</dcterms:modified>
</cp:coreProperties>
</file>