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76" w:rsidRDefault="008E6676"/>
    <w:p w:rsidR="002662CD" w:rsidRPr="005C0A0A" w:rsidRDefault="002662CD" w:rsidP="002662CD">
      <w:pPr>
        <w:jc w:val="center"/>
      </w:pPr>
      <w:r w:rsidRPr="005C0A0A">
        <w:t xml:space="preserve">СОВЕТ ДЕПУТАТОВ </w:t>
      </w:r>
    </w:p>
    <w:p w:rsidR="002662CD" w:rsidRPr="005C0A0A" w:rsidRDefault="002662CD" w:rsidP="002662CD">
      <w:pPr>
        <w:jc w:val="center"/>
      </w:pPr>
      <w:r w:rsidRPr="005C0A0A">
        <w:t xml:space="preserve"> НОВОНИКОЛАЕВСКОГО СЕЛЬСОВЕТА КУПИНСКОГО РАЙОНА</w:t>
      </w:r>
    </w:p>
    <w:p w:rsidR="002662CD" w:rsidRPr="005C0A0A" w:rsidRDefault="002662CD" w:rsidP="002662CD">
      <w:pPr>
        <w:jc w:val="center"/>
      </w:pPr>
      <w:r w:rsidRPr="005C0A0A">
        <w:t>НОВОСИБИРСКОЙ ОБЛАСТИ</w:t>
      </w:r>
    </w:p>
    <w:p w:rsidR="002662CD" w:rsidRPr="005C0A0A" w:rsidRDefault="002662CD" w:rsidP="002662CD">
      <w:pPr>
        <w:ind w:left="1416" w:hanging="1236"/>
        <w:jc w:val="center"/>
        <w:rPr>
          <w:b/>
        </w:rPr>
      </w:pPr>
    </w:p>
    <w:p w:rsidR="002662CD" w:rsidRPr="005C0A0A" w:rsidRDefault="002662CD" w:rsidP="002662CD">
      <w:pPr>
        <w:ind w:left="1416" w:hanging="1236"/>
        <w:jc w:val="center"/>
        <w:rPr>
          <w:b/>
        </w:rPr>
      </w:pPr>
    </w:p>
    <w:p w:rsidR="002662CD" w:rsidRDefault="002662CD" w:rsidP="002662CD">
      <w:pPr>
        <w:ind w:left="1416" w:hanging="1236"/>
        <w:jc w:val="center"/>
      </w:pPr>
      <w:r>
        <w:t xml:space="preserve"> РЕШЕНИЕ</w:t>
      </w:r>
    </w:p>
    <w:p w:rsidR="002662CD" w:rsidRPr="005C0A0A" w:rsidRDefault="00E22693" w:rsidP="002662CD">
      <w:pPr>
        <w:ind w:left="1416" w:hanging="1236"/>
        <w:jc w:val="center"/>
      </w:pPr>
      <w:r>
        <w:t>шестой</w:t>
      </w:r>
      <w:r w:rsidR="002662CD">
        <w:t xml:space="preserve"> сессии пятого  созыва</w:t>
      </w:r>
    </w:p>
    <w:p w:rsidR="002662CD" w:rsidRPr="005C0A0A" w:rsidRDefault="002662CD" w:rsidP="002662CD"/>
    <w:p w:rsidR="00BB7FB9" w:rsidRDefault="00727D50">
      <w:r>
        <w:t>03.02.2016</w:t>
      </w:r>
      <w:r w:rsidR="000801FD">
        <w:t>г</w:t>
      </w:r>
      <w:r w:rsidR="000801FD">
        <w:tab/>
      </w:r>
      <w:r w:rsidR="000801FD">
        <w:tab/>
      </w:r>
      <w:r w:rsidR="000801FD">
        <w:tab/>
      </w:r>
      <w:r w:rsidR="000801FD">
        <w:tab/>
      </w:r>
      <w:r w:rsidR="000801FD">
        <w:tab/>
      </w:r>
      <w:r w:rsidR="000801FD">
        <w:tab/>
      </w:r>
      <w:r w:rsidR="000801FD">
        <w:tab/>
      </w:r>
      <w:r w:rsidR="000801FD">
        <w:tab/>
        <w:t xml:space="preserve">                              </w:t>
      </w:r>
      <w:r w:rsidR="002662CD" w:rsidRPr="005C0A0A">
        <w:t>№</w:t>
      </w:r>
      <w:r>
        <w:t>20</w:t>
      </w:r>
    </w:p>
    <w:p w:rsidR="00E22693" w:rsidRDefault="00E22693"/>
    <w:p w:rsidR="00E22693" w:rsidRPr="00727D50" w:rsidRDefault="00E22693" w:rsidP="00E22693">
      <w:pPr>
        <w:jc w:val="center"/>
      </w:pPr>
      <w:r w:rsidRPr="00727D50">
        <w:t>О внесении изменений в расходную часть бюджета</w:t>
      </w:r>
    </w:p>
    <w:p w:rsidR="00E22693" w:rsidRPr="00727D50" w:rsidRDefault="00727D50" w:rsidP="00E22693">
      <w:pPr>
        <w:jc w:val="center"/>
      </w:pPr>
      <w:r w:rsidRPr="00727D50">
        <w:t>Новониколаевского</w:t>
      </w:r>
      <w:r w:rsidR="00E22693" w:rsidRPr="00727D50">
        <w:t xml:space="preserve"> сельсовета </w:t>
      </w:r>
      <w:proofErr w:type="spellStart"/>
      <w:r w:rsidR="00E22693" w:rsidRPr="00727D50">
        <w:t>Купинского</w:t>
      </w:r>
      <w:proofErr w:type="spellEnd"/>
      <w:r w:rsidR="00E22693" w:rsidRPr="00727D50">
        <w:t xml:space="preserve"> района </w:t>
      </w:r>
    </w:p>
    <w:p w:rsidR="00E22693" w:rsidRPr="00727D50" w:rsidRDefault="00E22693" w:rsidP="00E22693">
      <w:pPr>
        <w:jc w:val="center"/>
      </w:pPr>
      <w:r w:rsidRPr="00727D50">
        <w:t>Новосибирской области на 2016 год.</w:t>
      </w:r>
    </w:p>
    <w:p w:rsidR="00E22693" w:rsidRDefault="00E22693" w:rsidP="00E22693"/>
    <w:p w:rsidR="00727D50" w:rsidRDefault="00727D50" w:rsidP="00E22693"/>
    <w:p w:rsidR="00727D50" w:rsidRPr="00727D50" w:rsidRDefault="00727D50" w:rsidP="00E22693"/>
    <w:p w:rsidR="00E22693" w:rsidRPr="00727D50" w:rsidRDefault="00E22693" w:rsidP="00E22693">
      <w:r w:rsidRPr="00727D50">
        <w:t xml:space="preserve">   Руководствуясь Бюджетным кодексом Российской Федерации, Уставом </w:t>
      </w:r>
      <w:r w:rsidR="00727D50" w:rsidRPr="00727D50">
        <w:t>Новониколаевского</w:t>
      </w:r>
      <w:r w:rsidRPr="00727D50">
        <w:t xml:space="preserve"> сельсовета </w:t>
      </w:r>
      <w:proofErr w:type="spellStart"/>
      <w:r w:rsidRPr="00727D50">
        <w:t>Купинского</w:t>
      </w:r>
      <w:proofErr w:type="spellEnd"/>
      <w:r w:rsidRPr="00727D50">
        <w:t xml:space="preserve"> района Новосибирской области, для исполнения бюджета за 2015 год и целевого расходования денежных средств, в связи с тем, что </w:t>
      </w:r>
      <w:proofErr w:type="gramStart"/>
      <w:r w:rsidRPr="00727D50">
        <w:t>на конец</w:t>
      </w:r>
      <w:proofErr w:type="gramEnd"/>
      <w:r w:rsidRPr="00727D50">
        <w:t xml:space="preserve"> 2015г. остаток собственных средств составил </w:t>
      </w:r>
      <w:r w:rsidR="00727D50" w:rsidRPr="00727D50">
        <w:t>20854,85 рублей и акцизов 250676,08</w:t>
      </w:r>
      <w:r w:rsidRPr="00727D50">
        <w:t xml:space="preserve"> рублей, Совет депутатов </w:t>
      </w:r>
      <w:r w:rsidR="00727D50" w:rsidRPr="00727D50">
        <w:t>Новониколаевского</w:t>
      </w:r>
      <w:r w:rsidRPr="00727D50">
        <w:t xml:space="preserve"> сельсовета</w:t>
      </w:r>
    </w:p>
    <w:p w:rsidR="00E22693" w:rsidRPr="00727D50" w:rsidRDefault="00E22693" w:rsidP="00E22693">
      <w:r w:rsidRPr="00727D50">
        <w:t>РЕШИЛ</w:t>
      </w:r>
    </w:p>
    <w:p w:rsidR="00E22693" w:rsidRPr="00727D50" w:rsidRDefault="00E22693" w:rsidP="00E22693">
      <w:r w:rsidRPr="00727D50">
        <w:t xml:space="preserve">1.Внести изменения в расходную и доходную часть бюджета </w:t>
      </w:r>
      <w:r w:rsidR="00727D50" w:rsidRPr="00727D50">
        <w:t>Новониколаевского</w:t>
      </w:r>
      <w:r w:rsidRPr="00727D50">
        <w:t xml:space="preserve"> сельсовета на 2016год  по статьям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2"/>
        <w:gridCol w:w="2274"/>
        <w:gridCol w:w="1866"/>
      </w:tblGrid>
      <w:tr w:rsidR="00E22693" w:rsidRPr="00727D50" w:rsidTr="00CA7A9F">
        <w:tc>
          <w:tcPr>
            <w:tcW w:w="5172" w:type="dxa"/>
            <w:vMerge w:val="restart"/>
          </w:tcPr>
          <w:p w:rsidR="00E22693" w:rsidRPr="00727D50" w:rsidRDefault="00E22693" w:rsidP="00CA7A9F">
            <w:pPr>
              <w:jc w:val="center"/>
            </w:pPr>
            <w:r w:rsidRPr="00727D50">
              <w:t>Код расхода бюджетной классификации</w:t>
            </w:r>
          </w:p>
        </w:tc>
        <w:tc>
          <w:tcPr>
            <w:tcW w:w="4173" w:type="dxa"/>
            <w:gridSpan w:val="2"/>
          </w:tcPr>
          <w:p w:rsidR="00E22693" w:rsidRPr="00727D50" w:rsidRDefault="00E22693" w:rsidP="00CA7A9F">
            <w:pPr>
              <w:jc w:val="center"/>
            </w:pPr>
            <w:r w:rsidRPr="00727D50">
              <w:t>Изменения (тыс. руб.)</w:t>
            </w:r>
          </w:p>
        </w:tc>
      </w:tr>
      <w:tr w:rsidR="00E22693" w:rsidRPr="00727D50" w:rsidTr="00CA7A9F">
        <w:tc>
          <w:tcPr>
            <w:tcW w:w="5172" w:type="dxa"/>
            <w:vMerge/>
          </w:tcPr>
          <w:p w:rsidR="00E22693" w:rsidRPr="00727D50" w:rsidRDefault="00E22693" w:rsidP="00CA7A9F"/>
        </w:tc>
        <w:tc>
          <w:tcPr>
            <w:tcW w:w="2295" w:type="dxa"/>
          </w:tcPr>
          <w:p w:rsidR="00E22693" w:rsidRPr="00727D50" w:rsidRDefault="00E22693" w:rsidP="00CA7A9F">
            <w:pPr>
              <w:jc w:val="center"/>
            </w:pPr>
            <w:r w:rsidRPr="00727D50">
              <w:t>Плюс</w:t>
            </w:r>
            <w:proofErr w:type="gramStart"/>
            <w:r w:rsidRPr="00727D50">
              <w:t xml:space="preserve"> (+)</w:t>
            </w:r>
            <w:proofErr w:type="gramEnd"/>
          </w:p>
        </w:tc>
        <w:tc>
          <w:tcPr>
            <w:tcW w:w="1878" w:type="dxa"/>
          </w:tcPr>
          <w:p w:rsidR="00E22693" w:rsidRPr="00727D50" w:rsidRDefault="00E22693" w:rsidP="00CA7A9F">
            <w:pPr>
              <w:jc w:val="center"/>
            </w:pPr>
            <w:r w:rsidRPr="00727D50">
              <w:t>Минус</w:t>
            </w:r>
            <w:proofErr w:type="gramStart"/>
            <w:r w:rsidRPr="00727D50">
              <w:t xml:space="preserve"> (-)</w:t>
            </w:r>
            <w:proofErr w:type="gramEnd"/>
          </w:p>
        </w:tc>
      </w:tr>
      <w:tr w:rsidR="00E22693" w:rsidRPr="00727D50" w:rsidTr="00CA7A9F">
        <w:tc>
          <w:tcPr>
            <w:tcW w:w="5172" w:type="dxa"/>
            <w:vAlign w:val="center"/>
          </w:tcPr>
          <w:p w:rsidR="00E22693" w:rsidRPr="00727D50" w:rsidRDefault="00E22693" w:rsidP="00CA7A9F">
            <w:pPr>
              <w:pStyle w:val="p6"/>
              <w:rPr>
                <w:color w:val="000000"/>
              </w:rPr>
            </w:pPr>
            <w:r w:rsidRPr="00727D50">
              <w:rPr>
                <w:color w:val="000000"/>
              </w:rPr>
              <w:t>459 0104 9900000190 242 226</w:t>
            </w:r>
          </w:p>
        </w:tc>
        <w:tc>
          <w:tcPr>
            <w:tcW w:w="2295" w:type="dxa"/>
            <w:vAlign w:val="center"/>
          </w:tcPr>
          <w:p w:rsidR="00E22693" w:rsidRPr="00727D50" w:rsidRDefault="00E22693" w:rsidP="00727D50">
            <w:pPr>
              <w:pStyle w:val="p4"/>
              <w:spacing w:after="199" w:afterAutospacing="0"/>
              <w:jc w:val="center"/>
              <w:rPr>
                <w:color w:val="000000"/>
              </w:rPr>
            </w:pPr>
            <w:r w:rsidRPr="00727D50">
              <w:rPr>
                <w:color w:val="000000"/>
              </w:rPr>
              <w:t>20 854,85</w:t>
            </w:r>
          </w:p>
        </w:tc>
        <w:tc>
          <w:tcPr>
            <w:tcW w:w="1878" w:type="dxa"/>
            <w:vAlign w:val="center"/>
          </w:tcPr>
          <w:p w:rsidR="00E22693" w:rsidRPr="00727D50" w:rsidRDefault="00E22693" w:rsidP="00727D50">
            <w:pPr>
              <w:pStyle w:val="p4"/>
              <w:spacing w:after="199" w:afterAutospacing="0"/>
              <w:jc w:val="center"/>
              <w:rPr>
                <w:color w:val="000000"/>
              </w:rPr>
            </w:pPr>
            <w:r w:rsidRPr="00727D50">
              <w:rPr>
                <w:color w:val="000000"/>
              </w:rPr>
              <w:t>20 854,85</w:t>
            </w:r>
          </w:p>
        </w:tc>
      </w:tr>
      <w:tr w:rsidR="00E22693" w:rsidRPr="00727D50" w:rsidTr="00CA7A9F">
        <w:tc>
          <w:tcPr>
            <w:tcW w:w="5172" w:type="dxa"/>
            <w:vAlign w:val="center"/>
          </w:tcPr>
          <w:p w:rsidR="00E22693" w:rsidRPr="00727D50" w:rsidRDefault="00E22693" w:rsidP="00CA7A9F">
            <w:pPr>
              <w:pStyle w:val="p6"/>
              <w:rPr>
                <w:color w:val="000000"/>
              </w:rPr>
            </w:pPr>
            <w:r w:rsidRPr="00727D50">
              <w:rPr>
                <w:color w:val="000000"/>
              </w:rPr>
              <w:t>459 0409 0430003000 244 225</w:t>
            </w:r>
          </w:p>
        </w:tc>
        <w:tc>
          <w:tcPr>
            <w:tcW w:w="2295" w:type="dxa"/>
            <w:vAlign w:val="center"/>
          </w:tcPr>
          <w:p w:rsidR="00E22693" w:rsidRPr="00727D50" w:rsidRDefault="00E22693" w:rsidP="00727D50">
            <w:pPr>
              <w:pStyle w:val="p6"/>
              <w:jc w:val="center"/>
              <w:rPr>
                <w:color w:val="000000"/>
              </w:rPr>
            </w:pPr>
            <w:r w:rsidRPr="00727D50">
              <w:rPr>
                <w:color w:val="000000"/>
              </w:rPr>
              <w:t>200 000,00</w:t>
            </w:r>
          </w:p>
        </w:tc>
        <w:tc>
          <w:tcPr>
            <w:tcW w:w="1878" w:type="dxa"/>
            <w:vAlign w:val="center"/>
          </w:tcPr>
          <w:p w:rsidR="00E22693" w:rsidRPr="00727D50" w:rsidRDefault="00E22693" w:rsidP="00727D50">
            <w:pPr>
              <w:pStyle w:val="p6"/>
              <w:jc w:val="center"/>
              <w:rPr>
                <w:color w:val="000000"/>
              </w:rPr>
            </w:pPr>
            <w:r w:rsidRPr="00727D50">
              <w:rPr>
                <w:color w:val="000000"/>
              </w:rPr>
              <w:t>200 000,00</w:t>
            </w:r>
          </w:p>
        </w:tc>
      </w:tr>
      <w:tr w:rsidR="00E22693" w:rsidRPr="00727D50" w:rsidTr="00CA7A9F">
        <w:tc>
          <w:tcPr>
            <w:tcW w:w="5172" w:type="dxa"/>
            <w:vAlign w:val="center"/>
          </w:tcPr>
          <w:p w:rsidR="00E22693" w:rsidRPr="00727D50" w:rsidRDefault="00E22693" w:rsidP="00CA7A9F">
            <w:pPr>
              <w:pStyle w:val="p6"/>
              <w:rPr>
                <w:color w:val="000000"/>
              </w:rPr>
            </w:pPr>
            <w:r w:rsidRPr="00727D50">
              <w:rPr>
                <w:color w:val="000000"/>
              </w:rPr>
              <w:t>459 0409 0430003000 244 226</w:t>
            </w:r>
          </w:p>
        </w:tc>
        <w:tc>
          <w:tcPr>
            <w:tcW w:w="2295" w:type="dxa"/>
            <w:vAlign w:val="center"/>
          </w:tcPr>
          <w:p w:rsidR="00E22693" w:rsidRPr="00727D50" w:rsidRDefault="00E22693" w:rsidP="00727D50">
            <w:pPr>
              <w:pStyle w:val="p4"/>
              <w:spacing w:after="199" w:afterAutospacing="0"/>
              <w:jc w:val="center"/>
              <w:rPr>
                <w:color w:val="000000"/>
              </w:rPr>
            </w:pPr>
            <w:r w:rsidRPr="00727D50">
              <w:rPr>
                <w:color w:val="000000"/>
              </w:rPr>
              <w:t>50 676,08</w:t>
            </w:r>
          </w:p>
        </w:tc>
        <w:tc>
          <w:tcPr>
            <w:tcW w:w="1878" w:type="dxa"/>
            <w:vAlign w:val="center"/>
          </w:tcPr>
          <w:p w:rsidR="00E22693" w:rsidRPr="00727D50" w:rsidRDefault="00E22693" w:rsidP="00727D50">
            <w:pPr>
              <w:pStyle w:val="p4"/>
              <w:spacing w:after="199" w:afterAutospacing="0"/>
              <w:jc w:val="center"/>
              <w:rPr>
                <w:color w:val="000000"/>
              </w:rPr>
            </w:pPr>
            <w:r w:rsidRPr="00727D50">
              <w:rPr>
                <w:color w:val="000000"/>
              </w:rPr>
              <w:t>50 676,08</w:t>
            </w:r>
          </w:p>
        </w:tc>
      </w:tr>
      <w:tr w:rsidR="00E22693" w:rsidRPr="00727D50" w:rsidTr="00CA7A9F">
        <w:tc>
          <w:tcPr>
            <w:tcW w:w="5172" w:type="dxa"/>
          </w:tcPr>
          <w:p w:rsidR="00E22693" w:rsidRPr="00727D50" w:rsidRDefault="00E22693" w:rsidP="00CA7A9F">
            <w:r w:rsidRPr="00727D50">
              <w:t>ИТОГО:</w:t>
            </w:r>
          </w:p>
        </w:tc>
        <w:tc>
          <w:tcPr>
            <w:tcW w:w="2295" w:type="dxa"/>
          </w:tcPr>
          <w:p w:rsidR="00E22693" w:rsidRPr="00727D50" w:rsidRDefault="00E22693" w:rsidP="00CA7A9F">
            <w:pPr>
              <w:jc w:val="center"/>
            </w:pPr>
            <w:r w:rsidRPr="00727D50">
              <w:t>271 530,93</w:t>
            </w:r>
          </w:p>
        </w:tc>
        <w:tc>
          <w:tcPr>
            <w:tcW w:w="1878" w:type="dxa"/>
          </w:tcPr>
          <w:p w:rsidR="00E22693" w:rsidRPr="00727D50" w:rsidRDefault="00E22693" w:rsidP="00CA7A9F">
            <w:pPr>
              <w:jc w:val="center"/>
            </w:pPr>
            <w:r w:rsidRPr="00727D50">
              <w:t>271 530,93</w:t>
            </w:r>
          </w:p>
        </w:tc>
      </w:tr>
    </w:tbl>
    <w:p w:rsidR="00E22693" w:rsidRPr="00727D50" w:rsidRDefault="00E22693" w:rsidP="00E22693">
      <w:pPr>
        <w:ind w:left="360"/>
      </w:pPr>
    </w:p>
    <w:p w:rsidR="00E22693" w:rsidRPr="00727D50" w:rsidRDefault="00E22693" w:rsidP="00E22693">
      <w:pPr>
        <w:ind w:left="360"/>
      </w:pPr>
      <w:r w:rsidRPr="00727D50">
        <w:t>2. Опубликовать данное решение в</w:t>
      </w:r>
      <w:r w:rsidR="00727D50" w:rsidRPr="00727D50">
        <w:t xml:space="preserve"> газете «Новониколаевский вестник</w:t>
      </w:r>
      <w:r w:rsidRPr="00727D50">
        <w:t xml:space="preserve">» и разместить на официальном сайте администрации </w:t>
      </w:r>
      <w:r w:rsidR="00727D50" w:rsidRPr="00727D50">
        <w:t>Новониколаевского</w:t>
      </w:r>
      <w:r w:rsidRPr="00727D50">
        <w:t xml:space="preserve"> сельсовета.</w:t>
      </w:r>
    </w:p>
    <w:p w:rsidR="00E22693" w:rsidRPr="00B67D29" w:rsidRDefault="00E22693" w:rsidP="00E22693">
      <w:pPr>
        <w:rPr>
          <w:sz w:val="28"/>
          <w:szCs w:val="28"/>
        </w:rPr>
      </w:pPr>
    </w:p>
    <w:p w:rsidR="00E22693" w:rsidRDefault="00E22693"/>
    <w:p w:rsidR="00727D50" w:rsidRDefault="00727D50"/>
    <w:tbl>
      <w:tblPr>
        <w:tblW w:w="0" w:type="auto"/>
        <w:tblLook w:val="01E0"/>
      </w:tblPr>
      <w:tblGrid>
        <w:gridCol w:w="4621"/>
        <w:gridCol w:w="4621"/>
      </w:tblGrid>
      <w:tr w:rsidR="000801FD" w:rsidRPr="005C0A0A" w:rsidTr="00E22693">
        <w:tc>
          <w:tcPr>
            <w:tcW w:w="4621" w:type="dxa"/>
          </w:tcPr>
          <w:p w:rsidR="000801FD" w:rsidRPr="005C0A0A" w:rsidRDefault="000801FD" w:rsidP="00D62DB8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Глава Новониколаевского сельсовета </w:t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</w:p>
          <w:p w:rsidR="000801FD" w:rsidRPr="005C0A0A" w:rsidRDefault="000801FD" w:rsidP="00D62DB8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                                          Н.В. Леонова</w:t>
            </w:r>
          </w:p>
          <w:p w:rsidR="000801FD" w:rsidRPr="005C0A0A" w:rsidRDefault="000801FD" w:rsidP="00D62DB8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0801FD" w:rsidRPr="005C0A0A" w:rsidRDefault="000801FD" w:rsidP="00D62DB8">
            <w:pPr>
              <w:rPr>
                <w:color w:val="000000"/>
              </w:rPr>
            </w:pPr>
            <w:r w:rsidRPr="005C0A0A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0801FD" w:rsidRPr="005C0A0A" w:rsidRDefault="000801FD" w:rsidP="00D62DB8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                                         </w:t>
            </w:r>
            <w:r>
              <w:rPr>
                <w:color w:val="000000"/>
              </w:rPr>
              <w:t xml:space="preserve">О.А. </w:t>
            </w:r>
            <w:proofErr w:type="spellStart"/>
            <w:r>
              <w:rPr>
                <w:color w:val="000000"/>
              </w:rPr>
              <w:t>Демитерко</w:t>
            </w:r>
            <w:proofErr w:type="spellEnd"/>
          </w:p>
        </w:tc>
      </w:tr>
    </w:tbl>
    <w:p w:rsidR="000801FD" w:rsidRDefault="000801FD"/>
    <w:p w:rsidR="00EB45FA" w:rsidRDefault="00EB45FA"/>
    <w:p w:rsidR="00EB45FA" w:rsidRDefault="00EB45FA"/>
    <w:p w:rsidR="00EB45FA" w:rsidRDefault="00EB45FA"/>
    <w:p w:rsidR="00EB45FA" w:rsidRDefault="00EB45FA"/>
    <w:p w:rsidR="00EB45FA" w:rsidRDefault="00EB45FA"/>
    <w:p w:rsidR="00EB45FA" w:rsidRDefault="00EB45FA"/>
    <w:sectPr w:rsidR="00EB45FA" w:rsidSect="008E6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36D4"/>
    <w:multiLevelType w:val="hybridMultilevel"/>
    <w:tmpl w:val="19E8235C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412C4"/>
    <w:multiLevelType w:val="hybridMultilevel"/>
    <w:tmpl w:val="3A680BA8"/>
    <w:lvl w:ilvl="0" w:tplc="37FAF3F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7FB9"/>
    <w:rsid w:val="000801FD"/>
    <w:rsid w:val="002662CD"/>
    <w:rsid w:val="00382AA4"/>
    <w:rsid w:val="005168A4"/>
    <w:rsid w:val="0053223C"/>
    <w:rsid w:val="00727D50"/>
    <w:rsid w:val="00777E5D"/>
    <w:rsid w:val="007E2BFA"/>
    <w:rsid w:val="008E6676"/>
    <w:rsid w:val="00B2361B"/>
    <w:rsid w:val="00BB7FB9"/>
    <w:rsid w:val="00BE0B7D"/>
    <w:rsid w:val="00C60426"/>
    <w:rsid w:val="00CB030D"/>
    <w:rsid w:val="00DA35EF"/>
    <w:rsid w:val="00E173FE"/>
    <w:rsid w:val="00E22693"/>
    <w:rsid w:val="00E8042B"/>
    <w:rsid w:val="00EB45FA"/>
    <w:rsid w:val="00EB7200"/>
    <w:rsid w:val="00EF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FD"/>
    <w:pPr>
      <w:ind w:left="720"/>
      <w:contextualSpacing/>
    </w:pPr>
  </w:style>
  <w:style w:type="paragraph" w:customStyle="1" w:styleId="p6">
    <w:name w:val="p6"/>
    <w:basedOn w:val="a"/>
    <w:uiPriority w:val="99"/>
    <w:rsid w:val="00E22693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22693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EB45F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B45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EB45FA"/>
    <w:rPr>
      <w:rFonts w:ascii="Palatino Linotype" w:hAnsi="Palatino Linotype" w:cs="Palatino Linotype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2016-03-11T03:34:00Z</cp:lastPrinted>
  <dcterms:created xsi:type="dcterms:W3CDTF">2016-02-03T10:02:00Z</dcterms:created>
  <dcterms:modified xsi:type="dcterms:W3CDTF">2016-03-14T02:59:00Z</dcterms:modified>
</cp:coreProperties>
</file>